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2E3EB" w14:textId="4C916B20" w:rsidR="00410FE6" w:rsidRPr="00410FE6" w:rsidRDefault="00410FE6" w:rsidP="00410FE6">
      <w:pPr>
        <w:pStyle w:val="Heading1"/>
        <w:spacing w:before="0" w:after="240"/>
        <w:ind w:left="144"/>
        <w:rPr>
          <w:sz w:val="48"/>
          <w:szCs w:val="48"/>
          <w:vertAlign w:val="baseline"/>
        </w:rPr>
      </w:pPr>
      <w:proofErr w:type="spellStart"/>
      <w:r w:rsidRPr="00410FE6">
        <w:rPr>
          <w:sz w:val="48"/>
          <w:szCs w:val="48"/>
          <w:vertAlign w:val="baseline"/>
        </w:rPr>
        <w:t>Comparaciones</w:t>
      </w:r>
      <w:proofErr w:type="spellEnd"/>
      <w:r w:rsidRPr="00410FE6">
        <w:rPr>
          <w:sz w:val="48"/>
          <w:szCs w:val="48"/>
          <w:vertAlign w:val="baseline"/>
        </w:rPr>
        <w:t xml:space="preserve"> de </w:t>
      </w:r>
      <w:proofErr w:type="spellStart"/>
      <w:r w:rsidRPr="00410FE6">
        <w:rPr>
          <w:sz w:val="48"/>
          <w:szCs w:val="48"/>
          <w:vertAlign w:val="baseline"/>
        </w:rPr>
        <w:t>exencion</w:t>
      </w:r>
      <w:proofErr w:type="spellEnd"/>
      <w:r w:rsidRPr="00410FE6">
        <w:rPr>
          <w:sz w:val="48"/>
          <w:szCs w:val="48"/>
          <w:vertAlign w:val="baseline"/>
        </w:rPr>
        <w:t xml:space="preserve"> de Medicaid</w:t>
      </w:r>
    </w:p>
    <w:tbl>
      <w:tblPr>
        <w:tblStyle w:val="ListTable3"/>
        <w:tblW w:w="10633" w:type="dxa"/>
        <w:tblInd w:w="288" w:type="dxa"/>
        <w:tblLayout w:type="fixed"/>
        <w:tblLook w:val="00A0" w:firstRow="1" w:lastRow="0" w:firstColumn="1" w:lastColumn="0" w:noHBand="0" w:noVBand="0"/>
        <w:tblDescription w:val="Medicaid Waiver Comparison"/>
      </w:tblPr>
      <w:tblGrid>
        <w:gridCol w:w="4400"/>
        <w:gridCol w:w="1168"/>
        <w:gridCol w:w="898"/>
        <w:gridCol w:w="719"/>
        <w:gridCol w:w="898"/>
        <w:gridCol w:w="898"/>
        <w:gridCol w:w="826"/>
        <w:gridCol w:w="826"/>
      </w:tblGrid>
      <w:tr w:rsidR="00410FE6" w:rsidRPr="005B2989" w14:paraId="160B41DA" w14:textId="3F403982" w:rsidTr="00F346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00" w:type="dxa"/>
          </w:tcPr>
          <w:p w14:paraId="3EE148D6" w14:textId="77777777" w:rsidR="00410FE6" w:rsidRPr="005B2989" w:rsidRDefault="00410FE6" w:rsidP="00661313">
            <w:pPr>
              <w:pStyle w:val="TableParagraph"/>
              <w:spacing w:before="47" w:line="229" w:lineRule="exact"/>
              <w:ind w:left="90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SERVICO DEL PROGRAMA</w:t>
            </w:r>
            <w:r w:rsidRPr="00EF567A">
              <w:rPr>
                <w:w w:val="105"/>
                <w:sz w:val="20"/>
                <w:szCs w:val="20"/>
                <w:vertAlign w:val="superscript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8" w:type="dxa"/>
          </w:tcPr>
          <w:p w14:paraId="63B40425" w14:textId="77777777" w:rsidR="00410FE6" w:rsidRPr="005B2989" w:rsidRDefault="00410FE6" w:rsidP="00661313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5B2989">
              <w:rPr>
                <w:sz w:val="20"/>
                <w:szCs w:val="20"/>
              </w:rPr>
              <w:t>Star+Plus</w:t>
            </w:r>
            <w:proofErr w:type="spellEnd"/>
          </w:p>
        </w:tc>
        <w:tc>
          <w:tcPr>
            <w:tcW w:w="898" w:type="dxa"/>
          </w:tcPr>
          <w:p w14:paraId="0C0FE772" w14:textId="77777777" w:rsidR="00410FE6" w:rsidRPr="005B2989" w:rsidRDefault="00410FE6" w:rsidP="00661313">
            <w:pPr>
              <w:pStyle w:val="Table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B2989">
              <w:rPr>
                <w:sz w:val="20"/>
                <w:szCs w:val="20"/>
              </w:rPr>
              <w:t>CLASS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</w:tcPr>
          <w:p w14:paraId="592EB862" w14:textId="77777777" w:rsidR="00410FE6" w:rsidRPr="005B2989" w:rsidRDefault="00410FE6" w:rsidP="00661313">
            <w:pPr>
              <w:pStyle w:val="TableParagraph"/>
              <w:jc w:val="center"/>
              <w:rPr>
                <w:sz w:val="20"/>
                <w:szCs w:val="20"/>
              </w:rPr>
            </w:pPr>
            <w:r w:rsidRPr="005B2989">
              <w:rPr>
                <w:sz w:val="20"/>
                <w:szCs w:val="20"/>
              </w:rPr>
              <w:t>HCS</w:t>
            </w:r>
          </w:p>
        </w:tc>
        <w:tc>
          <w:tcPr>
            <w:tcW w:w="898" w:type="dxa"/>
          </w:tcPr>
          <w:p w14:paraId="70647BBD" w14:textId="77777777" w:rsidR="00410FE6" w:rsidRPr="005B2989" w:rsidRDefault="00410FE6" w:rsidP="00661313">
            <w:pPr>
              <w:pStyle w:val="Table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B2989">
              <w:rPr>
                <w:sz w:val="20"/>
                <w:szCs w:val="20"/>
              </w:rPr>
              <w:t>DBMD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8" w:type="dxa"/>
          </w:tcPr>
          <w:p w14:paraId="59EBF054" w14:textId="77777777" w:rsidR="00410FE6" w:rsidRPr="005B2989" w:rsidRDefault="00410FE6" w:rsidP="00661313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TxHML</w:t>
            </w:r>
            <w:proofErr w:type="spellEnd"/>
          </w:p>
        </w:tc>
        <w:tc>
          <w:tcPr>
            <w:tcW w:w="826" w:type="dxa"/>
            <w:tcBorders>
              <w:right w:val="single" w:sz="4" w:space="0" w:color="000000" w:themeColor="text1"/>
            </w:tcBorders>
          </w:tcPr>
          <w:p w14:paraId="4B6FAB4B" w14:textId="77777777" w:rsidR="00410FE6" w:rsidRPr="005B2989" w:rsidRDefault="00410FE6" w:rsidP="00661313">
            <w:pPr>
              <w:pStyle w:val="Table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  <w:tcBorders>
              <w:top w:val="single" w:sz="4" w:space="0" w:color="000000" w:themeColor="text1"/>
            </w:tcBorders>
          </w:tcPr>
          <w:p w14:paraId="1DEAFC82" w14:textId="379410CD" w:rsidR="00410FE6" w:rsidRPr="00F3466F" w:rsidRDefault="00410FE6" w:rsidP="00661313">
            <w:pPr>
              <w:pStyle w:val="TableParagraph"/>
              <w:jc w:val="center"/>
              <w:rPr>
                <w:sz w:val="20"/>
                <w:szCs w:val="20"/>
              </w:rPr>
            </w:pPr>
            <w:r w:rsidRPr="00F3466F">
              <w:rPr>
                <w:sz w:val="20"/>
                <w:szCs w:val="20"/>
              </w:rPr>
              <w:t>YES</w:t>
            </w:r>
          </w:p>
        </w:tc>
      </w:tr>
      <w:tr w:rsidR="00410FE6" w:rsidRPr="005B2989" w14:paraId="29594685" w14:textId="5AE5B741" w:rsidTr="00F34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</w:tcPr>
          <w:p w14:paraId="48EA075C" w14:textId="77777777" w:rsidR="00410FE6" w:rsidRPr="00ED2BCE" w:rsidRDefault="00410FE6" w:rsidP="00661313">
            <w:pPr>
              <w:pStyle w:val="TableParagraph"/>
              <w:ind w:left="85"/>
              <w:rPr>
                <w:w w:val="110"/>
                <w:sz w:val="20"/>
                <w:szCs w:val="19"/>
              </w:rPr>
            </w:pPr>
            <w:proofErr w:type="spellStart"/>
            <w:r w:rsidRPr="00ED2BCE">
              <w:rPr>
                <w:w w:val="110"/>
                <w:sz w:val="20"/>
                <w:szCs w:val="19"/>
              </w:rPr>
              <w:t>Servicios</w:t>
            </w:r>
            <w:proofErr w:type="spellEnd"/>
            <w:r w:rsidRPr="00ED2BCE">
              <w:rPr>
                <w:w w:val="110"/>
                <w:sz w:val="20"/>
                <w:szCs w:val="19"/>
              </w:rPr>
              <w:t xml:space="preserve"> </w:t>
            </w:r>
            <w:proofErr w:type="spellStart"/>
            <w:r w:rsidRPr="00ED2BCE">
              <w:rPr>
                <w:w w:val="110"/>
                <w:sz w:val="20"/>
                <w:szCs w:val="19"/>
              </w:rPr>
              <w:t>residenciales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8" w:type="dxa"/>
            <w:vAlign w:val="center"/>
          </w:tcPr>
          <w:p w14:paraId="552932FB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tcW w:w="898" w:type="dxa"/>
            <w:vAlign w:val="center"/>
          </w:tcPr>
          <w:p w14:paraId="2895A9DE" w14:textId="77777777" w:rsidR="00410FE6" w:rsidRPr="00D865A2" w:rsidRDefault="00410FE6" w:rsidP="006613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10A26598" w14:textId="77777777" w:rsidR="00410FE6" w:rsidRPr="00D865A2" w:rsidRDefault="00410FE6" w:rsidP="00661313">
            <w:pPr>
              <w:jc w:val="center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tcW w:w="898" w:type="dxa"/>
            <w:vAlign w:val="center"/>
          </w:tcPr>
          <w:p w14:paraId="412037AF" w14:textId="77777777" w:rsidR="00410FE6" w:rsidRPr="00D865A2" w:rsidRDefault="00410FE6" w:rsidP="00661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8" w:type="dxa"/>
            <w:vAlign w:val="center"/>
          </w:tcPr>
          <w:p w14:paraId="0C0508A6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right w:val="single" w:sz="4" w:space="0" w:color="000000" w:themeColor="text1"/>
            </w:tcBorders>
            <w:vAlign w:val="center"/>
          </w:tcPr>
          <w:p w14:paraId="38297423" w14:textId="77777777" w:rsidR="00410FE6" w:rsidRPr="00D865A2" w:rsidRDefault="00410FE6" w:rsidP="006613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  <w:vAlign w:val="center"/>
          </w:tcPr>
          <w:p w14:paraId="39B42303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10FE6" w:rsidRPr="005B2989" w14:paraId="2883EFB6" w14:textId="4EB0013B" w:rsidTr="00F3466F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</w:tcPr>
          <w:p w14:paraId="60F3340E" w14:textId="77777777" w:rsidR="00410FE6" w:rsidRPr="00ED2BCE" w:rsidRDefault="00410FE6" w:rsidP="00661313">
            <w:pPr>
              <w:pStyle w:val="TableParagraph"/>
              <w:ind w:left="85"/>
              <w:rPr>
                <w:w w:val="110"/>
                <w:sz w:val="20"/>
                <w:szCs w:val="19"/>
              </w:rPr>
            </w:pPr>
            <w:proofErr w:type="spellStart"/>
            <w:r w:rsidRPr="00ED2BCE">
              <w:rPr>
                <w:w w:val="110"/>
                <w:sz w:val="20"/>
                <w:szCs w:val="19"/>
              </w:rPr>
              <w:t>Dispositivos</w:t>
            </w:r>
            <w:proofErr w:type="spellEnd"/>
            <w:r w:rsidRPr="00ED2BCE">
              <w:rPr>
                <w:w w:val="110"/>
                <w:sz w:val="20"/>
                <w:szCs w:val="19"/>
              </w:rPr>
              <w:t xml:space="preserve"> </w:t>
            </w:r>
            <w:proofErr w:type="spellStart"/>
            <w:r w:rsidRPr="00ED2BCE">
              <w:rPr>
                <w:w w:val="110"/>
                <w:sz w:val="20"/>
                <w:szCs w:val="19"/>
              </w:rPr>
              <w:t>adaptativos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8" w:type="dxa"/>
            <w:vAlign w:val="center"/>
          </w:tcPr>
          <w:p w14:paraId="6D20F1D2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tcW w:w="898" w:type="dxa"/>
            <w:vAlign w:val="center"/>
          </w:tcPr>
          <w:p w14:paraId="23EA0558" w14:textId="77777777" w:rsidR="00410FE6" w:rsidRPr="00D865A2" w:rsidRDefault="00410FE6" w:rsidP="006613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63DBC4C7" w14:textId="77777777" w:rsidR="00410FE6" w:rsidRPr="00D865A2" w:rsidRDefault="00410FE6" w:rsidP="00661313">
            <w:pPr>
              <w:jc w:val="center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tcW w:w="898" w:type="dxa"/>
            <w:vAlign w:val="center"/>
          </w:tcPr>
          <w:p w14:paraId="0118EEE6" w14:textId="77777777" w:rsidR="00410FE6" w:rsidRPr="00D865A2" w:rsidRDefault="00410FE6" w:rsidP="006613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8" w:type="dxa"/>
            <w:vAlign w:val="center"/>
          </w:tcPr>
          <w:p w14:paraId="3491908C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tcW w:w="826" w:type="dxa"/>
            <w:tcBorders>
              <w:right w:val="single" w:sz="4" w:space="0" w:color="000000" w:themeColor="text1"/>
            </w:tcBorders>
            <w:vAlign w:val="center"/>
          </w:tcPr>
          <w:p w14:paraId="4F631E08" w14:textId="77777777" w:rsidR="00410FE6" w:rsidRPr="00D865A2" w:rsidRDefault="00410FE6" w:rsidP="00661313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  <w:vAlign w:val="center"/>
          </w:tcPr>
          <w:p w14:paraId="512C17CA" w14:textId="068D9B7E" w:rsidR="00410FE6" w:rsidRPr="00D865A2" w:rsidRDefault="009B4853" w:rsidP="00661313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</w:tr>
      <w:tr w:rsidR="00410FE6" w:rsidRPr="005B2989" w14:paraId="5B55C0EE" w14:textId="239974AE" w:rsidTr="00F34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</w:tcPr>
          <w:p w14:paraId="688FF055" w14:textId="77777777" w:rsidR="00410FE6" w:rsidRPr="00ED2BCE" w:rsidRDefault="00410FE6" w:rsidP="00661313">
            <w:pPr>
              <w:pStyle w:val="TableParagraph"/>
              <w:ind w:left="85"/>
              <w:rPr>
                <w:w w:val="110"/>
                <w:sz w:val="20"/>
                <w:szCs w:val="19"/>
              </w:rPr>
            </w:pPr>
            <w:proofErr w:type="spellStart"/>
            <w:r w:rsidRPr="00ED2BCE">
              <w:rPr>
                <w:w w:val="110"/>
                <w:sz w:val="20"/>
                <w:szCs w:val="19"/>
              </w:rPr>
              <w:t>Apoyo</w:t>
            </w:r>
            <w:proofErr w:type="spellEnd"/>
            <w:r w:rsidRPr="00ED2BCE">
              <w:rPr>
                <w:w w:val="110"/>
                <w:sz w:val="20"/>
                <w:szCs w:val="19"/>
              </w:rPr>
              <w:t xml:space="preserve"> </w:t>
            </w:r>
            <w:proofErr w:type="spellStart"/>
            <w:r w:rsidRPr="00ED2BCE">
              <w:rPr>
                <w:w w:val="110"/>
                <w:sz w:val="20"/>
                <w:szCs w:val="19"/>
              </w:rPr>
              <w:t>conductual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8" w:type="dxa"/>
            <w:vAlign w:val="center"/>
          </w:tcPr>
          <w:p w14:paraId="7503D733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2F63B611" w14:textId="77777777" w:rsidR="00410FE6" w:rsidRPr="00D865A2" w:rsidRDefault="00410FE6" w:rsidP="00661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1F4C6B71" w14:textId="77777777" w:rsidR="00410FE6" w:rsidRPr="00D865A2" w:rsidRDefault="00410FE6" w:rsidP="00661313">
            <w:pPr>
              <w:jc w:val="center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tcW w:w="898" w:type="dxa"/>
            <w:vAlign w:val="center"/>
          </w:tcPr>
          <w:p w14:paraId="51C2898B" w14:textId="77777777" w:rsidR="00410FE6" w:rsidRPr="00D865A2" w:rsidRDefault="00410FE6" w:rsidP="00661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8" w:type="dxa"/>
            <w:vAlign w:val="center"/>
          </w:tcPr>
          <w:p w14:paraId="2F237BE1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tcW w:w="826" w:type="dxa"/>
            <w:tcBorders>
              <w:right w:val="single" w:sz="4" w:space="0" w:color="000000" w:themeColor="text1"/>
            </w:tcBorders>
            <w:vAlign w:val="center"/>
          </w:tcPr>
          <w:p w14:paraId="7F542D2B" w14:textId="77777777" w:rsidR="00410FE6" w:rsidRPr="00D865A2" w:rsidRDefault="00410FE6" w:rsidP="006613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  <w:vAlign w:val="center"/>
          </w:tcPr>
          <w:p w14:paraId="511DF7F3" w14:textId="7B22A79E" w:rsidR="00410FE6" w:rsidRPr="00D865A2" w:rsidRDefault="00D865A2" w:rsidP="00661313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</w:tr>
      <w:tr w:rsidR="00410FE6" w:rsidRPr="005B2989" w14:paraId="1792B24F" w14:textId="05BDFCB9" w:rsidTr="00F3466F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</w:tcPr>
          <w:p w14:paraId="03D76379" w14:textId="77777777" w:rsidR="00410FE6" w:rsidRPr="00ED2BCE" w:rsidRDefault="00410FE6" w:rsidP="00661313">
            <w:pPr>
              <w:pStyle w:val="TableParagraph"/>
              <w:ind w:left="85"/>
              <w:rPr>
                <w:w w:val="110"/>
                <w:sz w:val="20"/>
                <w:szCs w:val="19"/>
              </w:rPr>
            </w:pPr>
            <w:proofErr w:type="spellStart"/>
            <w:r w:rsidRPr="00ED2BCE">
              <w:rPr>
                <w:w w:val="110"/>
                <w:sz w:val="20"/>
                <w:szCs w:val="19"/>
              </w:rPr>
              <w:t>Manejo</w:t>
            </w:r>
            <w:proofErr w:type="spellEnd"/>
            <w:r w:rsidRPr="00ED2BCE">
              <w:rPr>
                <w:w w:val="110"/>
                <w:sz w:val="20"/>
                <w:szCs w:val="19"/>
              </w:rPr>
              <w:t xml:space="preserve"> de </w:t>
            </w:r>
            <w:proofErr w:type="spellStart"/>
            <w:r w:rsidRPr="00ED2BCE">
              <w:rPr>
                <w:w w:val="110"/>
                <w:sz w:val="20"/>
                <w:szCs w:val="19"/>
              </w:rPr>
              <w:t>casos</w:t>
            </w:r>
            <w:proofErr w:type="spellEnd"/>
            <w:r w:rsidRPr="00ED2BCE">
              <w:rPr>
                <w:w w:val="110"/>
                <w:sz w:val="20"/>
                <w:szCs w:val="19"/>
              </w:rPr>
              <w:t>/</w:t>
            </w:r>
            <w:proofErr w:type="spellStart"/>
            <w:r w:rsidRPr="00ED2BCE">
              <w:rPr>
                <w:w w:val="110"/>
                <w:sz w:val="20"/>
                <w:szCs w:val="19"/>
              </w:rPr>
              <w:t>coordinación</w:t>
            </w:r>
            <w:proofErr w:type="spellEnd"/>
            <w:r w:rsidRPr="00ED2BCE">
              <w:rPr>
                <w:w w:val="110"/>
                <w:sz w:val="20"/>
                <w:szCs w:val="19"/>
              </w:rPr>
              <w:t xml:space="preserve"> de </w:t>
            </w:r>
            <w:proofErr w:type="spellStart"/>
            <w:r w:rsidRPr="00ED2BCE">
              <w:rPr>
                <w:w w:val="110"/>
                <w:sz w:val="20"/>
                <w:szCs w:val="19"/>
              </w:rPr>
              <w:t>servicio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8" w:type="dxa"/>
            <w:vAlign w:val="center"/>
          </w:tcPr>
          <w:p w14:paraId="790FD9D7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tcW w:w="898" w:type="dxa"/>
            <w:vAlign w:val="center"/>
          </w:tcPr>
          <w:p w14:paraId="702518D8" w14:textId="77777777" w:rsidR="00410FE6" w:rsidRPr="00D865A2" w:rsidRDefault="00410FE6" w:rsidP="006613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5A370D87" w14:textId="77777777" w:rsidR="00410FE6" w:rsidRPr="00D865A2" w:rsidRDefault="00410FE6" w:rsidP="00661313">
            <w:pPr>
              <w:jc w:val="center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tcW w:w="898" w:type="dxa"/>
            <w:vAlign w:val="center"/>
          </w:tcPr>
          <w:p w14:paraId="0D0EE603" w14:textId="77777777" w:rsidR="00410FE6" w:rsidRPr="00D865A2" w:rsidRDefault="00410FE6" w:rsidP="006613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8" w:type="dxa"/>
            <w:vAlign w:val="center"/>
          </w:tcPr>
          <w:p w14:paraId="0F9ABF22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tcW w:w="826" w:type="dxa"/>
            <w:tcBorders>
              <w:right w:val="single" w:sz="4" w:space="0" w:color="000000" w:themeColor="text1"/>
            </w:tcBorders>
            <w:vAlign w:val="center"/>
          </w:tcPr>
          <w:p w14:paraId="3EA33E1D" w14:textId="77777777" w:rsidR="00410FE6" w:rsidRPr="00D865A2" w:rsidRDefault="00410FE6" w:rsidP="00661313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  <w:vAlign w:val="center"/>
          </w:tcPr>
          <w:p w14:paraId="6494F7B5" w14:textId="44714B75" w:rsidR="00410FE6" w:rsidRPr="00D865A2" w:rsidRDefault="00D865A2" w:rsidP="00661313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</w:tr>
      <w:tr w:rsidR="00410FE6" w:rsidRPr="005B2989" w14:paraId="10DD032E" w14:textId="41EFC4ED" w:rsidTr="00F34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</w:tcPr>
          <w:p w14:paraId="71CF3705" w14:textId="77777777" w:rsidR="00410FE6" w:rsidRPr="00ED2BCE" w:rsidRDefault="00410FE6" w:rsidP="00661313">
            <w:pPr>
              <w:pStyle w:val="TableParagraph"/>
              <w:ind w:left="85"/>
              <w:rPr>
                <w:w w:val="110"/>
                <w:sz w:val="20"/>
                <w:szCs w:val="19"/>
              </w:rPr>
            </w:pPr>
            <w:proofErr w:type="spellStart"/>
            <w:r w:rsidRPr="00ED2BCE">
              <w:rPr>
                <w:w w:val="110"/>
                <w:sz w:val="20"/>
                <w:szCs w:val="19"/>
              </w:rPr>
              <w:t>Habilitación</w:t>
            </w:r>
            <w:proofErr w:type="spellEnd"/>
            <w:r w:rsidRPr="00ED2BCE">
              <w:rPr>
                <w:w w:val="110"/>
                <w:sz w:val="20"/>
                <w:szCs w:val="19"/>
              </w:rPr>
              <w:t xml:space="preserve"> de </w:t>
            </w:r>
            <w:proofErr w:type="spellStart"/>
            <w:r w:rsidRPr="00ED2BCE">
              <w:rPr>
                <w:w w:val="110"/>
                <w:sz w:val="20"/>
                <w:szCs w:val="19"/>
              </w:rPr>
              <w:t>día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8" w:type="dxa"/>
            <w:vAlign w:val="center"/>
          </w:tcPr>
          <w:p w14:paraId="357EAF1B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5810750D" w14:textId="77777777" w:rsidR="00410FE6" w:rsidRPr="00D865A2" w:rsidRDefault="00410FE6" w:rsidP="006613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0A675030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tcW w:w="898" w:type="dxa"/>
            <w:vAlign w:val="center"/>
          </w:tcPr>
          <w:p w14:paraId="387BFA75" w14:textId="77777777" w:rsidR="00410FE6" w:rsidRPr="00D865A2" w:rsidRDefault="00410FE6" w:rsidP="006613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8" w:type="dxa"/>
            <w:vAlign w:val="center"/>
          </w:tcPr>
          <w:p w14:paraId="07443D1D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tcW w:w="826" w:type="dxa"/>
            <w:tcBorders>
              <w:right w:val="single" w:sz="4" w:space="0" w:color="000000" w:themeColor="text1"/>
            </w:tcBorders>
            <w:vAlign w:val="center"/>
          </w:tcPr>
          <w:p w14:paraId="5FE93682" w14:textId="77777777" w:rsidR="00410FE6" w:rsidRPr="00D865A2" w:rsidRDefault="00410FE6" w:rsidP="006613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  <w:vAlign w:val="center"/>
          </w:tcPr>
          <w:p w14:paraId="2662A0B3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410FE6" w:rsidRPr="005B2989" w14:paraId="02A4D006" w14:textId="30BBBC62" w:rsidTr="00F3466F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</w:tcPr>
          <w:p w14:paraId="09CFA90C" w14:textId="77777777" w:rsidR="00410FE6" w:rsidRPr="00ED2BCE" w:rsidRDefault="00410FE6" w:rsidP="00661313">
            <w:pPr>
              <w:pStyle w:val="TableParagraph"/>
              <w:ind w:left="85"/>
              <w:rPr>
                <w:w w:val="110"/>
                <w:sz w:val="20"/>
                <w:szCs w:val="19"/>
              </w:rPr>
            </w:pPr>
            <w:proofErr w:type="spellStart"/>
            <w:r w:rsidRPr="00ED2BCE">
              <w:rPr>
                <w:w w:val="110"/>
                <w:sz w:val="20"/>
                <w:szCs w:val="19"/>
              </w:rPr>
              <w:t>Tratamiento</w:t>
            </w:r>
            <w:proofErr w:type="spellEnd"/>
            <w:r w:rsidRPr="00ED2BCE">
              <w:rPr>
                <w:w w:val="110"/>
                <w:sz w:val="20"/>
                <w:szCs w:val="19"/>
              </w:rPr>
              <w:t xml:space="preserve"> dental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8" w:type="dxa"/>
            <w:vAlign w:val="center"/>
          </w:tcPr>
          <w:p w14:paraId="7E94E0B6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tcW w:w="898" w:type="dxa"/>
            <w:vAlign w:val="center"/>
          </w:tcPr>
          <w:p w14:paraId="307D9E87" w14:textId="77777777" w:rsidR="00410FE6" w:rsidRPr="00D865A2" w:rsidRDefault="00410FE6" w:rsidP="006613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5E3776FC" w14:textId="77777777" w:rsidR="00410FE6" w:rsidRPr="00D865A2" w:rsidRDefault="00410FE6" w:rsidP="00661313">
            <w:pPr>
              <w:jc w:val="center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tcW w:w="898" w:type="dxa"/>
            <w:vAlign w:val="center"/>
          </w:tcPr>
          <w:p w14:paraId="10DC8880" w14:textId="77777777" w:rsidR="00410FE6" w:rsidRPr="00D865A2" w:rsidRDefault="00410FE6" w:rsidP="006613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8" w:type="dxa"/>
            <w:vAlign w:val="center"/>
          </w:tcPr>
          <w:p w14:paraId="776D6000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tcW w:w="826" w:type="dxa"/>
            <w:tcBorders>
              <w:right w:val="single" w:sz="4" w:space="0" w:color="000000" w:themeColor="text1"/>
            </w:tcBorders>
            <w:vAlign w:val="center"/>
          </w:tcPr>
          <w:p w14:paraId="3A08E779" w14:textId="77777777" w:rsidR="00410FE6" w:rsidRPr="00D865A2" w:rsidRDefault="00410FE6" w:rsidP="00661313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  <w:vAlign w:val="center"/>
          </w:tcPr>
          <w:p w14:paraId="2D36CEC6" w14:textId="4B0BA0C8" w:rsidR="00410FE6" w:rsidRPr="00D865A2" w:rsidRDefault="00D865A2" w:rsidP="00661313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</w:tr>
      <w:tr w:rsidR="00410FE6" w:rsidRPr="005B2989" w14:paraId="44304B55" w14:textId="2AA74D3C" w:rsidTr="00F34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</w:tcPr>
          <w:p w14:paraId="07CD191A" w14:textId="77777777" w:rsidR="00410FE6" w:rsidRPr="00ED2BCE" w:rsidRDefault="00410FE6" w:rsidP="00661313">
            <w:pPr>
              <w:pStyle w:val="TableParagraph"/>
              <w:ind w:left="85"/>
              <w:rPr>
                <w:w w:val="110"/>
                <w:sz w:val="20"/>
                <w:szCs w:val="19"/>
              </w:rPr>
            </w:pPr>
            <w:proofErr w:type="spellStart"/>
            <w:r w:rsidRPr="00ED2BCE">
              <w:rPr>
                <w:w w:val="110"/>
                <w:sz w:val="20"/>
                <w:szCs w:val="19"/>
              </w:rPr>
              <w:t>Servicios</w:t>
            </w:r>
            <w:proofErr w:type="spellEnd"/>
            <w:r w:rsidRPr="00ED2BCE">
              <w:rPr>
                <w:w w:val="110"/>
                <w:sz w:val="20"/>
                <w:szCs w:val="19"/>
              </w:rPr>
              <w:t xml:space="preserve"> de </w:t>
            </w:r>
            <w:proofErr w:type="spellStart"/>
            <w:r w:rsidRPr="00ED2BCE">
              <w:rPr>
                <w:w w:val="110"/>
                <w:sz w:val="20"/>
                <w:szCs w:val="19"/>
              </w:rPr>
              <w:t>respuesta</w:t>
            </w:r>
            <w:proofErr w:type="spellEnd"/>
            <w:r w:rsidRPr="00ED2BCE">
              <w:rPr>
                <w:w w:val="110"/>
                <w:sz w:val="20"/>
                <w:szCs w:val="19"/>
              </w:rPr>
              <w:t xml:space="preserve"> de </w:t>
            </w:r>
            <w:proofErr w:type="spellStart"/>
            <w:r w:rsidRPr="00ED2BCE">
              <w:rPr>
                <w:w w:val="110"/>
                <w:sz w:val="20"/>
                <w:szCs w:val="19"/>
              </w:rPr>
              <w:t>emergencia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8" w:type="dxa"/>
            <w:vAlign w:val="center"/>
          </w:tcPr>
          <w:p w14:paraId="6248A049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tcW w:w="898" w:type="dxa"/>
            <w:vAlign w:val="center"/>
          </w:tcPr>
          <w:p w14:paraId="1739F6F1" w14:textId="77777777" w:rsidR="00410FE6" w:rsidRPr="00D865A2" w:rsidRDefault="00410FE6" w:rsidP="00661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25C32B5B" w14:textId="77777777" w:rsidR="00410FE6" w:rsidRPr="00D865A2" w:rsidRDefault="00410FE6" w:rsidP="00661313">
            <w:pPr>
              <w:jc w:val="center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tcW w:w="898" w:type="dxa"/>
            <w:vAlign w:val="center"/>
          </w:tcPr>
          <w:p w14:paraId="4B63178D" w14:textId="77777777" w:rsidR="00410FE6" w:rsidRPr="00D865A2" w:rsidRDefault="00410FE6" w:rsidP="00661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8" w:type="dxa"/>
            <w:vAlign w:val="center"/>
          </w:tcPr>
          <w:p w14:paraId="338B5FBA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tcW w:w="826" w:type="dxa"/>
            <w:tcBorders>
              <w:right w:val="single" w:sz="4" w:space="0" w:color="000000" w:themeColor="text1"/>
            </w:tcBorders>
            <w:vAlign w:val="center"/>
          </w:tcPr>
          <w:p w14:paraId="04E444CE" w14:textId="77777777" w:rsidR="00410FE6" w:rsidRPr="00D865A2" w:rsidRDefault="00410FE6" w:rsidP="006613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  <w:vAlign w:val="center"/>
          </w:tcPr>
          <w:p w14:paraId="6F4ABF53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10FE6" w:rsidRPr="005B2989" w14:paraId="14790157" w14:textId="219ACCC3" w:rsidTr="00F3466F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</w:tcPr>
          <w:p w14:paraId="0BC6D413" w14:textId="77777777" w:rsidR="00410FE6" w:rsidRPr="00ED2BCE" w:rsidRDefault="00410FE6" w:rsidP="00661313">
            <w:pPr>
              <w:pStyle w:val="TableParagraph"/>
              <w:ind w:left="85"/>
              <w:rPr>
                <w:w w:val="110"/>
                <w:sz w:val="20"/>
                <w:szCs w:val="19"/>
              </w:rPr>
            </w:pPr>
            <w:proofErr w:type="spellStart"/>
            <w:r w:rsidRPr="00ED2BCE">
              <w:rPr>
                <w:w w:val="110"/>
                <w:sz w:val="20"/>
                <w:szCs w:val="19"/>
              </w:rPr>
              <w:t>Ayuda</w:t>
            </w:r>
            <w:proofErr w:type="spellEnd"/>
            <w:r w:rsidRPr="00ED2BCE">
              <w:rPr>
                <w:w w:val="110"/>
                <w:sz w:val="20"/>
                <w:szCs w:val="19"/>
              </w:rPr>
              <w:t xml:space="preserve"> al </w:t>
            </w:r>
            <w:proofErr w:type="spellStart"/>
            <w:r w:rsidRPr="00ED2BCE">
              <w:rPr>
                <w:w w:val="110"/>
                <w:sz w:val="20"/>
                <w:szCs w:val="19"/>
              </w:rPr>
              <w:t>empleo</w:t>
            </w:r>
            <w:proofErr w:type="spellEnd"/>
            <w:r w:rsidRPr="00ED2BCE">
              <w:rPr>
                <w:w w:val="110"/>
                <w:sz w:val="20"/>
                <w:szCs w:val="19"/>
              </w:rPr>
              <w:t xml:space="preserve"> (</w:t>
            </w:r>
            <w:proofErr w:type="spellStart"/>
            <w:r w:rsidRPr="00ED2BCE">
              <w:rPr>
                <w:w w:val="110"/>
                <w:sz w:val="20"/>
                <w:szCs w:val="19"/>
              </w:rPr>
              <w:t>encontrar</w:t>
            </w:r>
            <w:proofErr w:type="spellEnd"/>
            <w:r w:rsidRPr="00ED2BCE">
              <w:rPr>
                <w:w w:val="110"/>
                <w:sz w:val="20"/>
                <w:szCs w:val="19"/>
              </w:rPr>
              <w:t xml:space="preserve"> un </w:t>
            </w:r>
            <w:proofErr w:type="spellStart"/>
            <w:r w:rsidRPr="00ED2BCE">
              <w:rPr>
                <w:w w:val="110"/>
                <w:sz w:val="20"/>
                <w:szCs w:val="19"/>
              </w:rPr>
              <w:t>trabajo</w:t>
            </w:r>
            <w:proofErr w:type="spellEnd"/>
            <w:r w:rsidRPr="00ED2BCE">
              <w:rPr>
                <w:w w:val="110"/>
                <w:sz w:val="20"/>
                <w:szCs w:val="19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8" w:type="dxa"/>
            <w:vAlign w:val="center"/>
          </w:tcPr>
          <w:p w14:paraId="65C2885C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tcW w:w="898" w:type="dxa"/>
            <w:vAlign w:val="center"/>
          </w:tcPr>
          <w:p w14:paraId="72F618BF" w14:textId="77777777" w:rsidR="00410FE6" w:rsidRPr="00D865A2" w:rsidRDefault="00410FE6" w:rsidP="006613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662043BB" w14:textId="77777777" w:rsidR="00410FE6" w:rsidRPr="00D865A2" w:rsidRDefault="00410FE6" w:rsidP="00661313">
            <w:pPr>
              <w:jc w:val="center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tcW w:w="898" w:type="dxa"/>
            <w:vAlign w:val="center"/>
          </w:tcPr>
          <w:p w14:paraId="7ED34FF2" w14:textId="77777777" w:rsidR="00410FE6" w:rsidRPr="00D865A2" w:rsidRDefault="00410FE6" w:rsidP="006613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8" w:type="dxa"/>
            <w:vAlign w:val="center"/>
          </w:tcPr>
          <w:p w14:paraId="0BAEF027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tcW w:w="826" w:type="dxa"/>
            <w:tcBorders>
              <w:right w:val="single" w:sz="4" w:space="0" w:color="000000" w:themeColor="text1"/>
            </w:tcBorders>
            <w:vAlign w:val="center"/>
          </w:tcPr>
          <w:p w14:paraId="513FB7BF" w14:textId="381A6CCA" w:rsidR="00410FE6" w:rsidRPr="00D865A2" w:rsidRDefault="00410FE6" w:rsidP="00661313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  <w:vAlign w:val="center"/>
          </w:tcPr>
          <w:p w14:paraId="4AAE2730" w14:textId="0210F42D" w:rsidR="00410FE6" w:rsidRPr="00D865A2" w:rsidRDefault="00D865A2" w:rsidP="00661313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</w:tr>
      <w:tr w:rsidR="00410FE6" w:rsidRPr="005B2989" w14:paraId="2A0A34E0" w14:textId="162227D1" w:rsidTr="00F34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</w:tcPr>
          <w:p w14:paraId="0135301D" w14:textId="77777777" w:rsidR="00410FE6" w:rsidRPr="00ED2BCE" w:rsidRDefault="00410FE6" w:rsidP="00661313">
            <w:pPr>
              <w:pStyle w:val="TableParagraph"/>
              <w:ind w:left="85"/>
              <w:rPr>
                <w:w w:val="110"/>
                <w:sz w:val="20"/>
                <w:szCs w:val="19"/>
              </w:rPr>
            </w:pPr>
            <w:proofErr w:type="spellStart"/>
            <w:r w:rsidRPr="00ED2BCE">
              <w:rPr>
                <w:w w:val="110"/>
                <w:sz w:val="20"/>
                <w:szCs w:val="19"/>
              </w:rPr>
              <w:t>Modificaciones</w:t>
            </w:r>
            <w:proofErr w:type="spellEnd"/>
            <w:r w:rsidRPr="00ED2BCE">
              <w:rPr>
                <w:w w:val="110"/>
                <w:sz w:val="20"/>
                <w:szCs w:val="19"/>
              </w:rPr>
              <w:t xml:space="preserve"> </w:t>
            </w:r>
            <w:proofErr w:type="spellStart"/>
            <w:r w:rsidRPr="00ED2BCE">
              <w:rPr>
                <w:w w:val="110"/>
                <w:sz w:val="20"/>
                <w:szCs w:val="19"/>
              </w:rPr>
              <w:t>menores</w:t>
            </w:r>
            <w:proofErr w:type="spellEnd"/>
            <w:r w:rsidRPr="00ED2BCE">
              <w:rPr>
                <w:w w:val="110"/>
                <w:sz w:val="20"/>
                <w:szCs w:val="19"/>
              </w:rPr>
              <w:t xml:space="preserve"> </w:t>
            </w:r>
            <w:proofErr w:type="spellStart"/>
            <w:r w:rsidRPr="00ED2BCE">
              <w:rPr>
                <w:w w:val="110"/>
                <w:sz w:val="20"/>
                <w:szCs w:val="19"/>
              </w:rPr>
              <w:t>en</w:t>
            </w:r>
            <w:proofErr w:type="spellEnd"/>
            <w:r w:rsidRPr="00ED2BCE">
              <w:rPr>
                <w:w w:val="110"/>
                <w:sz w:val="20"/>
                <w:szCs w:val="19"/>
              </w:rPr>
              <w:t xml:space="preserve"> el </w:t>
            </w:r>
            <w:proofErr w:type="spellStart"/>
            <w:r w:rsidRPr="00ED2BCE">
              <w:rPr>
                <w:w w:val="110"/>
                <w:sz w:val="20"/>
                <w:szCs w:val="19"/>
              </w:rPr>
              <w:t>hogar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8" w:type="dxa"/>
            <w:vAlign w:val="center"/>
          </w:tcPr>
          <w:p w14:paraId="70838347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tcW w:w="898" w:type="dxa"/>
            <w:vAlign w:val="center"/>
          </w:tcPr>
          <w:p w14:paraId="00502439" w14:textId="77777777" w:rsidR="00410FE6" w:rsidRPr="00D865A2" w:rsidRDefault="00410FE6" w:rsidP="00661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1D8A4D3D" w14:textId="77777777" w:rsidR="00410FE6" w:rsidRPr="00D865A2" w:rsidRDefault="00410FE6" w:rsidP="00661313">
            <w:pPr>
              <w:jc w:val="center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tcW w:w="898" w:type="dxa"/>
            <w:vAlign w:val="center"/>
          </w:tcPr>
          <w:p w14:paraId="5DC1EF48" w14:textId="77777777" w:rsidR="00410FE6" w:rsidRPr="00D865A2" w:rsidRDefault="00410FE6" w:rsidP="00661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8" w:type="dxa"/>
            <w:vAlign w:val="center"/>
          </w:tcPr>
          <w:p w14:paraId="74058860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tcW w:w="826" w:type="dxa"/>
            <w:tcBorders>
              <w:right w:val="single" w:sz="4" w:space="0" w:color="000000" w:themeColor="text1"/>
            </w:tcBorders>
            <w:vAlign w:val="center"/>
          </w:tcPr>
          <w:p w14:paraId="134DC84F" w14:textId="77777777" w:rsidR="00410FE6" w:rsidRPr="00D865A2" w:rsidRDefault="00410FE6" w:rsidP="006613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  <w:vAlign w:val="center"/>
          </w:tcPr>
          <w:p w14:paraId="375E4C6D" w14:textId="05253DEE" w:rsidR="00410FE6" w:rsidRPr="00D865A2" w:rsidRDefault="00D865A2" w:rsidP="00661313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</w:tr>
      <w:tr w:rsidR="00410FE6" w:rsidRPr="005B2989" w14:paraId="4A827B51" w14:textId="37A6C0B9" w:rsidTr="00F3466F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</w:tcPr>
          <w:p w14:paraId="649B355D" w14:textId="77777777" w:rsidR="00410FE6" w:rsidRPr="00ED2BCE" w:rsidRDefault="00410FE6" w:rsidP="00661313">
            <w:pPr>
              <w:pStyle w:val="TableParagraph"/>
              <w:ind w:left="85"/>
              <w:rPr>
                <w:w w:val="110"/>
                <w:sz w:val="20"/>
                <w:szCs w:val="19"/>
              </w:rPr>
            </w:pPr>
            <w:proofErr w:type="spellStart"/>
            <w:r w:rsidRPr="00ED2BCE">
              <w:rPr>
                <w:w w:val="110"/>
                <w:sz w:val="20"/>
                <w:szCs w:val="19"/>
              </w:rPr>
              <w:t>Servicios</w:t>
            </w:r>
            <w:proofErr w:type="spellEnd"/>
            <w:r w:rsidRPr="00ED2BCE">
              <w:rPr>
                <w:w w:val="110"/>
                <w:sz w:val="20"/>
                <w:szCs w:val="19"/>
              </w:rPr>
              <w:t xml:space="preserve"> de </w:t>
            </w:r>
            <w:proofErr w:type="spellStart"/>
            <w:r w:rsidRPr="00ED2BCE">
              <w:rPr>
                <w:w w:val="110"/>
                <w:sz w:val="20"/>
                <w:szCs w:val="19"/>
              </w:rPr>
              <w:t>gestión</w:t>
            </w:r>
            <w:proofErr w:type="spellEnd"/>
            <w:r w:rsidRPr="00ED2BCE">
              <w:rPr>
                <w:w w:val="110"/>
                <w:sz w:val="20"/>
                <w:szCs w:val="19"/>
              </w:rPr>
              <w:t xml:space="preserve"> </w:t>
            </w:r>
            <w:proofErr w:type="spellStart"/>
            <w:r w:rsidRPr="00ED2BCE">
              <w:rPr>
                <w:w w:val="110"/>
                <w:sz w:val="20"/>
                <w:szCs w:val="19"/>
              </w:rPr>
              <w:t>financiera</w:t>
            </w:r>
            <w:proofErr w:type="spellEnd"/>
            <w:r w:rsidRPr="00ED2BCE">
              <w:rPr>
                <w:w w:val="110"/>
                <w:sz w:val="20"/>
                <w:szCs w:val="19"/>
              </w:rPr>
              <w:t>/Consulta de apoyo</w:t>
            </w:r>
            <w:r w:rsidRPr="00ED2BCE">
              <w:rPr>
                <w:w w:val="110"/>
                <w:sz w:val="20"/>
                <w:szCs w:val="19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8" w:type="dxa"/>
            <w:vAlign w:val="center"/>
          </w:tcPr>
          <w:p w14:paraId="315B0F45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0D65A5C8" w14:textId="77777777" w:rsidR="00410FE6" w:rsidRPr="00D865A2" w:rsidRDefault="00410FE6" w:rsidP="006613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0F95A9B9" w14:textId="77777777" w:rsidR="00410FE6" w:rsidRPr="00D865A2" w:rsidRDefault="00410FE6" w:rsidP="006613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7B9CDD4B" w14:textId="77777777" w:rsidR="00410FE6" w:rsidRPr="00D865A2" w:rsidRDefault="00410FE6" w:rsidP="006613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8" w:type="dxa"/>
            <w:vAlign w:val="center"/>
          </w:tcPr>
          <w:p w14:paraId="4BE28433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tcW w:w="826" w:type="dxa"/>
            <w:tcBorders>
              <w:right w:val="single" w:sz="4" w:space="0" w:color="000000" w:themeColor="text1"/>
            </w:tcBorders>
            <w:vAlign w:val="center"/>
          </w:tcPr>
          <w:p w14:paraId="4BF67F67" w14:textId="77777777" w:rsidR="00410FE6" w:rsidRPr="00D865A2" w:rsidRDefault="00410FE6" w:rsidP="00661313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  <w:vAlign w:val="center"/>
          </w:tcPr>
          <w:p w14:paraId="133C4BDB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10FE6" w:rsidRPr="005B2989" w14:paraId="05916131" w14:textId="0B36D173" w:rsidTr="00F34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</w:tcPr>
          <w:p w14:paraId="0AC1B7A8" w14:textId="77777777" w:rsidR="00410FE6" w:rsidRPr="00ED2BCE" w:rsidRDefault="00410FE6" w:rsidP="00661313">
            <w:pPr>
              <w:pStyle w:val="TableParagraph"/>
              <w:ind w:left="85"/>
              <w:rPr>
                <w:w w:val="110"/>
                <w:sz w:val="20"/>
                <w:szCs w:val="19"/>
              </w:rPr>
            </w:pPr>
            <w:proofErr w:type="spellStart"/>
            <w:r w:rsidRPr="00ED2BCE">
              <w:rPr>
                <w:w w:val="110"/>
                <w:sz w:val="20"/>
                <w:szCs w:val="19"/>
              </w:rPr>
              <w:t>Suministros</w:t>
            </w:r>
            <w:proofErr w:type="spellEnd"/>
            <w:r w:rsidRPr="00ED2BCE">
              <w:rPr>
                <w:w w:val="110"/>
                <w:sz w:val="20"/>
                <w:szCs w:val="19"/>
              </w:rPr>
              <w:t xml:space="preserve"> </w:t>
            </w:r>
            <w:proofErr w:type="spellStart"/>
            <w:r w:rsidRPr="00ED2BCE">
              <w:rPr>
                <w:w w:val="110"/>
                <w:sz w:val="20"/>
                <w:szCs w:val="19"/>
              </w:rPr>
              <w:t>médicos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8" w:type="dxa"/>
            <w:vAlign w:val="center"/>
          </w:tcPr>
          <w:p w14:paraId="44AF6AB8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tcW w:w="898" w:type="dxa"/>
            <w:vAlign w:val="center"/>
          </w:tcPr>
          <w:p w14:paraId="189DE1A6" w14:textId="77777777" w:rsidR="00410FE6" w:rsidRPr="00D865A2" w:rsidRDefault="00410FE6" w:rsidP="00661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7BE657BF" w14:textId="77777777" w:rsidR="00410FE6" w:rsidRPr="00D865A2" w:rsidRDefault="00410FE6" w:rsidP="00661313">
            <w:pPr>
              <w:jc w:val="center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tcW w:w="898" w:type="dxa"/>
            <w:vAlign w:val="center"/>
          </w:tcPr>
          <w:p w14:paraId="4EC12E4D" w14:textId="77777777" w:rsidR="00410FE6" w:rsidRPr="00D865A2" w:rsidRDefault="00410FE6" w:rsidP="00661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8" w:type="dxa"/>
            <w:vAlign w:val="center"/>
          </w:tcPr>
          <w:p w14:paraId="641A19CF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tcW w:w="826" w:type="dxa"/>
            <w:tcBorders>
              <w:right w:val="single" w:sz="4" w:space="0" w:color="000000" w:themeColor="text1"/>
            </w:tcBorders>
            <w:vAlign w:val="center"/>
          </w:tcPr>
          <w:p w14:paraId="585D123C" w14:textId="77777777" w:rsidR="00410FE6" w:rsidRPr="00D865A2" w:rsidRDefault="00410FE6" w:rsidP="006613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  <w:vAlign w:val="center"/>
          </w:tcPr>
          <w:p w14:paraId="510DE7CB" w14:textId="3790F76F" w:rsidR="00410FE6" w:rsidRPr="00D865A2" w:rsidRDefault="00D865A2" w:rsidP="00661313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</w:tr>
      <w:tr w:rsidR="00410FE6" w:rsidRPr="005B2989" w14:paraId="4299FFE3" w14:textId="1D82275F" w:rsidTr="00F3466F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</w:tcPr>
          <w:p w14:paraId="354A3CAA" w14:textId="77777777" w:rsidR="00410FE6" w:rsidRPr="00ED2BCE" w:rsidRDefault="00410FE6" w:rsidP="00661313">
            <w:pPr>
              <w:pStyle w:val="TableParagraph"/>
              <w:ind w:left="85"/>
              <w:rPr>
                <w:w w:val="110"/>
                <w:sz w:val="20"/>
                <w:szCs w:val="19"/>
              </w:rPr>
            </w:pPr>
            <w:proofErr w:type="spellStart"/>
            <w:r w:rsidRPr="00ED2BCE">
              <w:rPr>
                <w:w w:val="110"/>
                <w:sz w:val="20"/>
                <w:szCs w:val="19"/>
              </w:rPr>
              <w:t>Enfermería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8" w:type="dxa"/>
            <w:vAlign w:val="center"/>
          </w:tcPr>
          <w:p w14:paraId="7C061182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tcW w:w="898" w:type="dxa"/>
            <w:vAlign w:val="center"/>
          </w:tcPr>
          <w:p w14:paraId="0FDA9A92" w14:textId="77777777" w:rsidR="00410FE6" w:rsidRPr="00D865A2" w:rsidRDefault="00410FE6" w:rsidP="006613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50688DB5" w14:textId="77777777" w:rsidR="00410FE6" w:rsidRPr="00D865A2" w:rsidRDefault="00410FE6" w:rsidP="00661313">
            <w:pPr>
              <w:jc w:val="center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tcW w:w="898" w:type="dxa"/>
            <w:vAlign w:val="center"/>
          </w:tcPr>
          <w:p w14:paraId="56113B35" w14:textId="77777777" w:rsidR="00410FE6" w:rsidRPr="00D865A2" w:rsidRDefault="00410FE6" w:rsidP="006613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8" w:type="dxa"/>
            <w:vAlign w:val="center"/>
          </w:tcPr>
          <w:p w14:paraId="6E195404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tcW w:w="826" w:type="dxa"/>
            <w:tcBorders>
              <w:right w:val="single" w:sz="4" w:space="0" w:color="000000" w:themeColor="text1"/>
            </w:tcBorders>
            <w:vAlign w:val="center"/>
          </w:tcPr>
          <w:p w14:paraId="5CB90FA4" w14:textId="44B48B06" w:rsidR="00410FE6" w:rsidRPr="00D865A2" w:rsidRDefault="00D865A2" w:rsidP="00661313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  <w:vAlign w:val="center"/>
          </w:tcPr>
          <w:p w14:paraId="252D2C13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10FE6" w:rsidRPr="005B2989" w14:paraId="18C749E3" w14:textId="51009018" w:rsidTr="00F34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</w:tcPr>
          <w:p w14:paraId="28FA843A" w14:textId="77777777" w:rsidR="00410FE6" w:rsidRPr="00ED2BCE" w:rsidRDefault="00410FE6" w:rsidP="00661313">
            <w:pPr>
              <w:pStyle w:val="TableParagraph"/>
              <w:spacing w:line="294" w:lineRule="exact"/>
              <w:ind w:left="84" w:right="326" w:hanging="4"/>
              <w:rPr>
                <w:w w:val="105"/>
                <w:sz w:val="20"/>
                <w:szCs w:val="19"/>
              </w:rPr>
            </w:pPr>
            <w:proofErr w:type="spellStart"/>
            <w:r w:rsidRPr="00ED2BCE">
              <w:rPr>
                <w:w w:val="105"/>
                <w:sz w:val="20"/>
                <w:szCs w:val="19"/>
              </w:rPr>
              <w:t>Terapias</w:t>
            </w:r>
            <w:proofErr w:type="spellEnd"/>
            <w:r w:rsidRPr="00ED2BCE">
              <w:rPr>
                <w:w w:val="105"/>
                <w:sz w:val="20"/>
                <w:szCs w:val="19"/>
              </w:rPr>
              <w:t xml:space="preserve"> profesionales</w:t>
            </w:r>
            <w:r w:rsidRPr="00ED2BCE">
              <w:rPr>
                <w:w w:val="105"/>
                <w:sz w:val="20"/>
                <w:szCs w:val="19"/>
                <w:vertAlign w:val="superscript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8" w:type="dxa"/>
            <w:vAlign w:val="center"/>
          </w:tcPr>
          <w:p w14:paraId="2DAF79F7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tcW w:w="898" w:type="dxa"/>
            <w:vAlign w:val="center"/>
          </w:tcPr>
          <w:p w14:paraId="3FE6CADA" w14:textId="77777777" w:rsidR="00410FE6" w:rsidRPr="00D865A2" w:rsidRDefault="00410FE6" w:rsidP="00661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1400EA09" w14:textId="77777777" w:rsidR="00410FE6" w:rsidRPr="00D865A2" w:rsidRDefault="00410FE6" w:rsidP="00661313">
            <w:pPr>
              <w:jc w:val="center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tcW w:w="898" w:type="dxa"/>
            <w:vAlign w:val="center"/>
          </w:tcPr>
          <w:p w14:paraId="021F10C6" w14:textId="77777777" w:rsidR="00410FE6" w:rsidRPr="00D865A2" w:rsidRDefault="00410FE6" w:rsidP="00661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8" w:type="dxa"/>
            <w:vAlign w:val="center"/>
          </w:tcPr>
          <w:p w14:paraId="7CD32390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tcW w:w="826" w:type="dxa"/>
            <w:tcBorders>
              <w:right w:val="single" w:sz="4" w:space="0" w:color="000000" w:themeColor="text1"/>
            </w:tcBorders>
            <w:vAlign w:val="center"/>
          </w:tcPr>
          <w:p w14:paraId="4B084EE3" w14:textId="6B98ECBA" w:rsidR="00410FE6" w:rsidRPr="00D865A2" w:rsidRDefault="00D865A2" w:rsidP="006613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  <w:vAlign w:val="center"/>
          </w:tcPr>
          <w:p w14:paraId="1DA4D598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10FE6" w:rsidRPr="005B2989" w14:paraId="12A7B95A" w14:textId="57A2D8C5" w:rsidTr="00F3466F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</w:tcPr>
          <w:p w14:paraId="306A40C3" w14:textId="77777777" w:rsidR="00410FE6" w:rsidRPr="00ED2BCE" w:rsidRDefault="00410FE6" w:rsidP="00661313">
            <w:pPr>
              <w:pStyle w:val="TableParagraph"/>
              <w:spacing w:line="294" w:lineRule="exact"/>
              <w:ind w:left="84" w:right="326" w:hanging="4"/>
              <w:rPr>
                <w:w w:val="105"/>
                <w:sz w:val="20"/>
                <w:szCs w:val="19"/>
              </w:rPr>
            </w:pPr>
            <w:proofErr w:type="spellStart"/>
            <w:r w:rsidRPr="00ED2BCE">
              <w:rPr>
                <w:w w:val="105"/>
                <w:sz w:val="20"/>
                <w:szCs w:val="19"/>
              </w:rPr>
              <w:t>Atención</w:t>
            </w:r>
            <w:proofErr w:type="spellEnd"/>
            <w:r w:rsidRPr="00ED2BCE">
              <w:rPr>
                <w:w w:val="105"/>
                <w:sz w:val="20"/>
                <w:szCs w:val="19"/>
              </w:rPr>
              <w:t xml:space="preserve"> de </w:t>
            </w:r>
            <w:proofErr w:type="spellStart"/>
            <w:r w:rsidRPr="00ED2BCE">
              <w:rPr>
                <w:w w:val="105"/>
                <w:sz w:val="20"/>
                <w:szCs w:val="19"/>
              </w:rPr>
              <w:t>relevo</w:t>
            </w:r>
            <w:proofErr w:type="spellEnd"/>
            <w:r w:rsidRPr="00ED2BCE">
              <w:rPr>
                <w:w w:val="105"/>
                <w:sz w:val="20"/>
                <w:szCs w:val="19"/>
              </w:rPr>
              <w:t>/</w:t>
            </w:r>
            <w:proofErr w:type="spellStart"/>
            <w:r w:rsidRPr="00ED2BCE">
              <w:rPr>
                <w:w w:val="105"/>
                <w:sz w:val="20"/>
                <w:szCs w:val="19"/>
              </w:rPr>
              <w:t>Apoyo</w:t>
            </w:r>
            <w:proofErr w:type="spellEnd"/>
            <w:r w:rsidRPr="00ED2BCE">
              <w:rPr>
                <w:w w:val="105"/>
                <w:sz w:val="20"/>
                <w:szCs w:val="19"/>
              </w:rPr>
              <w:t xml:space="preserve"> familiar flexible MDCP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8" w:type="dxa"/>
            <w:vAlign w:val="center"/>
          </w:tcPr>
          <w:p w14:paraId="774354A0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tcW w:w="898" w:type="dxa"/>
            <w:vAlign w:val="center"/>
          </w:tcPr>
          <w:p w14:paraId="6D126B85" w14:textId="77777777" w:rsidR="00410FE6" w:rsidRPr="00D865A2" w:rsidRDefault="00410FE6" w:rsidP="006613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76B3AEA5" w14:textId="77777777" w:rsidR="00410FE6" w:rsidRPr="00D865A2" w:rsidRDefault="00410FE6" w:rsidP="00661313">
            <w:pPr>
              <w:jc w:val="center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tcW w:w="898" w:type="dxa"/>
            <w:vAlign w:val="center"/>
          </w:tcPr>
          <w:p w14:paraId="663FEE58" w14:textId="77777777" w:rsidR="00410FE6" w:rsidRPr="00D865A2" w:rsidRDefault="00410FE6" w:rsidP="006613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8" w:type="dxa"/>
            <w:vAlign w:val="center"/>
          </w:tcPr>
          <w:p w14:paraId="3DA7904B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tcW w:w="826" w:type="dxa"/>
            <w:tcBorders>
              <w:right w:val="single" w:sz="4" w:space="0" w:color="000000" w:themeColor="text1"/>
            </w:tcBorders>
            <w:vAlign w:val="center"/>
          </w:tcPr>
          <w:p w14:paraId="60575D6B" w14:textId="77777777" w:rsidR="00410FE6" w:rsidRPr="00D865A2" w:rsidRDefault="00410FE6" w:rsidP="00661313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  <w:vAlign w:val="center"/>
          </w:tcPr>
          <w:p w14:paraId="1D62F262" w14:textId="7CCA2AEF" w:rsidR="00410FE6" w:rsidRPr="00D865A2" w:rsidRDefault="00D865A2" w:rsidP="00661313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</w:tr>
      <w:tr w:rsidR="00410FE6" w:rsidRPr="005B2989" w14:paraId="30B0B13E" w14:textId="77F953E5" w:rsidTr="00F34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</w:tcPr>
          <w:p w14:paraId="477E5F40" w14:textId="77777777" w:rsidR="00410FE6" w:rsidRPr="00ED2BCE" w:rsidRDefault="00410FE6" w:rsidP="00661313">
            <w:pPr>
              <w:pStyle w:val="TableParagraph"/>
              <w:spacing w:line="294" w:lineRule="exact"/>
              <w:ind w:left="84" w:right="326" w:hanging="4"/>
              <w:rPr>
                <w:w w:val="105"/>
                <w:sz w:val="20"/>
                <w:szCs w:val="19"/>
              </w:rPr>
            </w:pPr>
            <w:proofErr w:type="spellStart"/>
            <w:r w:rsidRPr="00ED2BCE">
              <w:rPr>
                <w:w w:val="105"/>
                <w:sz w:val="20"/>
                <w:szCs w:val="19"/>
              </w:rPr>
              <w:t>Empleo</w:t>
            </w:r>
            <w:proofErr w:type="spellEnd"/>
            <w:r w:rsidRPr="00ED2BCE">
              <w:rPr>
                <w:w w:val="105"/>
                <w:sz w:val="20"/>
                <w:szCs w:val="19"/>
              </w:rPr>
              <w:t xml:space="preserve"> </w:t>
            </w:r>
            <w:proofErr w:type="spellStart"/>
            <w:r w:rsidRPr="00ED2BCE">
              <w:rPr>
                <w:w w:val="105"/>
                <w:sz w:val="20"/>
                <w:szCs w:val="19"/>
              </w:rPr>
              <w:t>asistido</w:t>
            </w:r>
            <w:proofErr w:type="spellEnd"/>
            <w:r w:rsidRPr="00ED2BCE">
              <w:rPr>
                <w:w w:val="105"/>
                <w:sz w:val="20"/>
                <w:szCs w:val="19"/>
              </w:rPr>
              <w:t xml:space="preserve"> (</w:t>
            </w:r>
            <w:proofErr w:type="spellStart"/>
            <w:r w:rsidRPr="00ED2BCE">
              <w:rPr>
                <w:w w:val="105"/>
                <w:sz w:val="20"/>
                <w:szCs w:val="19"/>
              </w:rPr>
              <w:t>mantener</w:t>
            </w:r>
            <w:proofErr w:type="spellEnd"/>
            <w:r w:rsidRPr="00ED2BCE">
              <w:rPr>
                <w:w w:val="105"/>
                <w:sz w:val="20"/>
                <w:szCs w:val="19"/>
              </w:rPr>
              <w:t xml:space="preserve"> un </w:t>
            </w:r>
            <w:proofErr w:type="spellStart"/>
            <w:r w:rsidRPr="00ED2BCE">
              <w:rPr>
                <w:w w:val="105"/>
                <w:sz w:val="20"/>
                <w:szCs w:val="19"/>
              </w:rPr>
              <w:t>trabajo</w:t>
            </w:r>
            <w:proofErr w:type="spellEnd"/>
            <w:r w:rsidRPr="00ED2BCE">
              <w:rPr>
                <w:w w:val="105"/>
                <w:sz w:val="20"/>
                <w:szCs w:val="19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8" w:type="dxa"/>
            <w:vAlign w:val="center"/>
          </w:tcPr>
          <w:p w14:paraId="561904DF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tcW w:w="898" w:type="dxa"/>
            <w:vAlign w:val="center"/>
          </w:tcPr>
          <w:p w14:paraId="18DCCB10" w14:textId="77777777" w:rsidR="00410FE6" w:rsidRPr="00D865A2" w:rsidRDefault="00410FE6" w:rsidP="006613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6966D570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tcW w:w="898" w:type="dxa"/>
            <w:vAlign w:val="center"/>
          </w:tcPr>
          <w:p w14:paraId="29172579" w14:textId="77777777" w:rsidR="00410FE6" w:rsidRPr="00D865A2" w:rsidRDefault="00410FE6" w:rsidP="006613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8" w:type="dxa"/>
            <w:vAlign w:val="center"/>
          </w:tcPr>
          <w:p w14:paraId="78054921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tcW w:w="826" w:type="dxa"/>
            <w:tcBorders>
              <w:right w:val="single" w:sz="4" w:space="0" w:color="000000" w:themeColor="text1"/>
            </w:tcBorders>
            <w:vAlign w:val="center"/>
          </w:tcPr>
          <w:p w14:paraId="7DD35D56" w14:textId="77777777" w:rsidR="00410FE6" w:rsidRPr="00D865A2" w:rsidRDefault="00410FE6" w:rsidP="006613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  <w:vAlign w:val="center"/>
          </w:tcPr>
          <w:p w14:paraId="33145E2C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10FE6" w:rsidRPr="005B2989" w14:paraId="49363F58" w14:textId="2F6D79B4" w:rsidTr="00F3466F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</w:tcPr>
          <w:p w14:paraId="058C5AE3" w14:textId="77777777" w:rsidR="00410FE6" w:rsidRPr="00ED2BCE" w:rsidRDefault="00410FE6" w:rsidP="00661313">
            <w:pPr>
              <w:pStyle w:val="TableParagraph"/>
              <w:spacing w:line="294" w:lineRule="exact"/>
              <w:ind w:left="84" w:right="326" w:hanging="4"/>
              <w:rPr>
                <w:w w:val="105"/>
                <w:sz w:val="20"/>
                <w:szCs w:val="19"/>
              </w:rPr>
            </w:pPr>
            <w:proofErr w:type="spellStart"/>
            <w:r w:rsidRPr="00ED2BCE">
              <w:rPr>
                <w:w w:val="105"/>
                <w:sz w:val="20"/>
                <w:szCs w:val="19"/>
              </w:rPr>
              <w:t>Servicios</w:t>
            </w:r>
            <w:proofErr w:type="spellEnd"/>
            <w:r w:rsidRPr="00ED2BCE">
              <w:rPr>
                <w:w w:val="105"/>
                <w:sz w:val="20"/>
                <w:szCs w:val="19"/>
              </w:rPr>
              <w:t xml:space="preserve"> de </w:t>
            </w:r>
            <w:proofErr w:type="spellStart"/>
            <w:r w:rsidRPr="00ED2BCE">
              <w:rPr>
                <w:w w:val="105"/>
                <w:sz w:val="20"/>
                <w:szCs w:val="19"/>
              </w:rPr>
              <w:t>asistencia</w:t>
            </w:r>
            <w:proofErr w:type="spellEnd"/>
            <w:r w:rsidRPr="00ED2BCE">
              <w:rPr>
                <w:w w:val="105"/>
                <w:sz w:val="20"/>
                <w:szCs w:val="19"/>
              </w:rPr>
              <w:t xml:space="preserve"> de </w:t>
            </w:r>
            <w:proofErr w:type="spellStart"/>
            <w:r w:rsidRPr="00ED2BCE">
              <w:rPr>
                <w:w w:val="105"/>
                <w:sz w:val="20"/>
                <w:szCs w:val="19"/>
              </w:rPr>
              <w:t>transición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8" w:type="dxa"/>
            <w:vAlign w:val="center"/>
          </w:tcPr>
          <w:p w14:paraId="74877540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tcW w:w="898" w:type="dxa"/>
            <w:vAlign w:val="center"/>
          </w:tcPr>
          <w:p w14:paraId="0BAA20B3" w14:textId="77777777" w:rsidR="00410FE6" w:rsidRPr="00D865A2" w:rsidRDefault="00410FE6" w:rsidP="00661313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18B51DAA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tcW w:w="898" w:type="dxa"/>
            <w:vAlign w:val="center"/>
          </w:tcPr>
          <w:p w14:paraId="773FC3CB" w14:textId="77777777" w:rsidR="00410FE6" w:rsidRPr="00D865A2" w:rsidRDefault="00410FE6" w:rsidP="00661313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8" w:type="dxa"/>
            <w:vAlign w:val="center"/>
          </w:tcPr>
          <w:p w14:paraId="6447360F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right w:val="single" w:sz="4" w:space="0" w:color="000000" w:themeColor="text1"/>
            </w:tcBorders>
            <w:vAlign w:val="center"/>
          </w:tcPr>
          <w:p w14:paraId="1AF1CC45" w14:textId="77777777" w:rsidR="00410FE6" w:rsidRPr="00D865A2" w:rsidRDefault="00410FE6" w:rsidP="00661313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  <w:vAlign w:val="center"/>
          </w:tcPr>
          <w:p w14:paraId="15E2BF51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10FE6" w:rsidRPr="005B2989" w14:paraId="650E7FED" w14:textId="36D2407F" w:rsidTr="00F34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</w:tcPr>
          <w:p w14:paraId="4128E95C" w14:textId="77777777" w:rsidR="00410FE6" w:rsidRPr="00ED2BCE" w:rsidRDefault="00410FE6" w:rsidP="00661313">
            <w:pPr>
              <w:pStyle w:val="TableParagraph"/>
              <w:spacing w:line="294" w:lineRule="exact"/>
              <w:ind w:left="84" w:right="326" w:hanging="4"/>
              <w:rPr>
                <w:w w:val="105"/>
                <w:sz w:val="20"/>
                <w:szCs w:val="19"/>
              </w:rPr>
            </w:pPr>
            <w:proofErr w:type="spellStart"/>
            <w:r w:rsidRPr="00ED2BCE">
              <w:rPr>
                <w:w w:val="105"/>
                <w:sz w:val="20"/>
                <w:szCs w:val="19"/>
              </w:rPr>
              <w:t>Servicios</w:t>
            </w:r>
            <w:proofErr w:type="spellEnd"/>
            <w:r w:rsidRPr="00ED2BCE">
              <w:rPr>
                <w:w w:val="105"/>
                <w:sz w:val="20"/>
                <w:szCs w:val="19"/>
              </w:rPr>
              <w:t xml:space="preserve"> de </w:t>
            </w:r>
            <w:proofErr w:type="spellStart"/>
            <w:r w:rsidRPr="00ED2BCE">
              <w:rPr>
                <w:w w:val="105"/>
                <w:sz w:val="20"/>
                <w:szCs w:val="19"/>
              </w:rPr>
              <w:t>transporte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8" w:type="dxa"/>
            <w:vAlign w:val="center"/>
          </w:tcPr>
          <w:p w14:paraId="598D58D2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1E95476F" w14:textId="77777777" w:rsidR="00410FE6" w:rsidRPr="00D865A2" w:rsidRDefault="00410FE6" w:rsidP="006613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5FE22A50" w14:textId="77777777" w:rsidR="00410FE6" w:rsidRPr="00D865A2" w:rsidRDefault="00410FE6" w:rsidP="00661313">
            <w:pPr>
              <w:pStyle w:val="TableParagraph"/>
              <w:spacing w:line="277" w:lineRule="exact"/>
              <w:jc w:val="center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tcW w:w="898" w:type="dxa"/>
            <w:vAlign w:val="center"/>
          </w:tcPr>
          <w:p w14:paraId="027E39B9" w14:textId="77777777" w:rsidR="00410FE6" w:rsidRPr="00D865A2" w:rsidRDefault="00410FE6" w:rsidP="006613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8" w:type="dxa"/>
            <w:vAlign w:val="center"/>
          </w:tcPr>
          <w:p w14:paraId="3F792EF2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tcW w:w="826" w:type="dxa"/>
            <w:tcBorders>
              <w:right w:val="single" w:sz="4" w:space="0" w:color="000000" w:themeColor="text1"/>
            </w:tcBorders>
            <w:vAlign w:val="center"/>
          </w:tcPr>
          <w:p w14:paraId="270AD15C" w14:textId="4E5010E9" w:rsidR="00410FE6" w:rsidRPr="00D865A2" w:rsidRDefault="00D865A2" w:rsidP="006613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  <w:vAlign w:val="center"/>
          </w:tcPr>
          <w:p w14:paraId="3B011936" w14:textId="1BF62272" w:rsidR="00410FE6" w:rsidRPr="00D865A2" w:rsidRDefault="00D865A2" w:rsidP="00661313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</w:tr>
      <w:tr w:rsidR="00410FE6" w:rsidRPr="005B2989" w14:paraId="1D7480DB" w14:textId="3430F4A0" w:rsidTr="00F3466F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</w:tcPr>
          <w:p w14:paraId="784E8834" w14:textId="77777777" w:rsidR="00410FE6" w:rsidRPr="00ED2BCE" w:rsidRDefault="00410FE6" w:rsidP="00661313">
            <w:pPr>
              <w:pStyle w:val="TableParagraph"/>
              <w:spacing w:line="294" w:lineRule="exact"/>
              <w:ind w:left="84" w:right="326" w:hanging="4"/>
              <w:rPr>
                <w:w w:val="105"/>
                <w:sz w:val="20"/>
                <w:szCs w:val="19"/>
              </w:rPr>
            </w:pPr>
            <w:proofErr w:type="spellStart"/>
            <w:r w:rsidRPr="00ED2BCE">
              <w:rPr>
                <w:w w:val="105"/>
                <w:sz w:val="20"/>
                <w:szCs w:val="19"/>
              </w:rPr>
              <w:t>Recetas</w:t>
            </w:r>
            <w:proofErr w:type="spellEnd"/>
            <w:r w:rsidRPr="00ED2BCE">
              <w:rPr>
                <w:w w:val="105"/>
                <w:sz w:val="20"/>
                <w:szCs w:val="19"/>
              </w:rPr>
              <w:t xml:space="preserve"> </w:t>
            </w:r>
            <w:proofErr w:type="spellStart"/>
            <w:r w:rsidRPr="00ED2BCE">
              <w:rPr>
                <w:w w:val="105"/>
                <w:sz w:val="20"/>
                <w:szCs w:val="19"/>
              </w:rPr>
              <w:t>médicas</w:t>
            </w:r>
            <w:proofErr w:type="spellEnd"/>
            <w:r w:rsidRPr="00ED2BCE">
              <w:rPr>
                <w:w w:val="105"/>
                <w:sz w:val="20"/>
                <w:szCs w:val="19"/>
              </w:rPr>
              <w:t xml:space="preserve"> ilimitadas</w:t>
            </w:r>
            <w:r w:rsidRPr="00ED2BCE">
              <w:rPr>
                <w:w w:val="105"/>
                <w:sz w:val="20"/>
                <w:szCs w:val="19"/>
                <w:vertAlign w:val="superscript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8" w:type="dxa"/>
            <w:vAlign w:val="center"/>
          </w:tcPr>
          <w:p w14:paraId="77CC1C50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tcW w:w="898" w:type="dxa"/>
            <w:vAlign w:val="center"/>
          </w:tcPr>
          <w:p w14:paraId="6C6718C7" w14:textId="77777777" w:rsidR="00410FE6" w:rsidRPr="00D865A2" w:rsidRDefault="00410FE6" w:rsidP="00661313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4A2E83E7" w14:textId="77777777" w:rsidR="00410FE6" w:rsidRPr="00D865A2" w:rsidRDefault="00410FE6" w:rsidP="00661313">
            <w:pPr>
              <w:pStyle w:val="TableParagraph"/>
              <w:spacing w:line="285" w:lineRule="exact"/>
              <w:jc w:val="center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tcW w:w="898" w:type="dxa"/>
            <w:vAlign w:val="center"/>
          </w:tcPr>
          <w:p w14:paraId="75870743" w14:textId="77777777" w:rsidR="00410FE6" w:rsidRPr="00D865A2" w:rsidRDefault="00410FE6" w:rsidP="00661313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8" w:type="dxa"/>
            <w:vAlign w:val="center"/>
          </w:tcPr>
          <w:p w14:paraId="582E8714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tcW w:w="826" w:type="dxa"/>
            <w:tcBorders>
              <w:right w:val="single" w:sz="4" w:space="0" w:color="000000" w:themeColor="text1"/>
            </w:tcBorders>
            <w:vAlign w:val="center"/>
          </w:tcPr>
          <w:p w14:paraId="0C010048" w14:textId="77777777" w:rsidR="00410FE6" w:rsidRPr="00D865A2" w:rsidRDefault="00410FE6" w:rsidP="00661313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  <w:vAlign w:val="center"/>
          </w:tcPr>
          <w:p w14:paraId="552566F4" w14:textId="6AB7CEBD" w:rsidR="00410FE6" w:rsidRPr="00D865A2" w:rsidRDefault="00D865A2" w:rsidP="00661313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</w:tr>
      <w:tr w:rsidR="00410FE6" w:rsidRPr="005B2989" w14:paraId="213B109E" w14:textId="16EB8DC3" w:rsidTr="00F34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</w:tcPr>
          <w:p w14:paraId="19801BF7" w14:textId="77777777" w:rsidR="00410FE6" w:rsidRPr="00ED2BCE" w:rsidRDefault="00410FE6" w:rsidP="00661313">
            <w:pPr>
              <w:pStyle w:val="TableParagraph"/>
              <w:spacing w:line="294" w:lineRule="exact"/>
              <w:ind w:left="84" w:right="326" w:hanging="4"/>
              <w:rPr>
                <w:w w:val="105"/>
                <w:sz w:val="20"/>
                <w:szCs w:val="19"/>
              </w:rPr>
            </w:pPr>
            <w:proofErr w:type="spellStart"/>
            <w:r w:rsidRPr="00ED2BCE">
              <w:rPr>
                <w:w w:val="105"/>
                <w:sz w:val="20"/>
                <w:szCs w:val="19"/>
              </w:rPr>
              <w:t>Servicios</w:t>
            </w:r>
            <w:proofErr w:type="spellEnd"/>
            <w:r w:rsidRPr="00ED2BCE">
              <w:rPr>
                <w:w w:val="105"/>
                <w:sz w:val="20"/>
                <w:szCs w:val="19"/>
              </w:rPr>
              <w:t xml:space="preserve"> de </w:t>
            </w:r>
            <w:proofErr w:type="spellStart"/>
            <w:r w:rsidRPr="00ED2BCE">
              <w:rPr>
                <w:w w:val="105"/>
                <w:sz w:val="20"/>
                <w:szCs w:val="19"/>
              </w:rPr>
              <w:t>atención</w:t>
            </w:r>
            <w:proofErr w:type="spellEnd"/>
            <w:r w:rsidRPr="00ED2BCE">
              <w:rPr>
                <w:w w:val="105"/>
                <w:sz w:val="20"/>
                <w:szCs w:val="19"/>
              </w:rPr>
              <w:t xml:space="preserve"> personal con </w:t>
            </w:r>
            <w:proofErr w:type="spellStart"/>
            <w:r w:rsidRPr="00ED2BCE">
              <w:rPr>
                <w:w w:val="105"/>
                <w:sz w:val="20"/>
                <w:szCs w:val="19"/>
              </w:rPr>
              <w:t>supervisión</w:t>
            </w:r>
            <w:proofErr w:type="spellEnd"/>
            <w:r w:rsidRPr="00ED2BCE">
              <w:rPr>
                <w:w w:val="105"/>
                <w:sz w:val="20"/>
                <w:szCs w:val="19"/>
              </w:rPr>
              <w:t xml:space="preserve"> </w:t>
            </w:r>
            <w:proofErr w:type="spellStart"/>
            <w:r w:rsidRPr="00ED2BCE">
              <w:rPr>
                <w:w w:val="105"/>
                <w:sz w:val="20"/>
                <w:szCs w:val="19"/>
              </w:rPr>
              <w:t>protectora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8" w:type="dxa"/>
            <w:vAlign w:val="center"/>
          </w:tcPr>
          <w:p w14:paraId="62BD945E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tcW w:w="898" w:type="dxa"/>
            <w:vAlign w:val="center"/>
          </w:tcPr>
          <w:p w14:paraId="1DF1B87C" w14:textId="77777777" w:rsidR="00410FE6" w:rsidRPr="00D865A2" w:rsidRDefault="00410FE6" w:rsidP="006613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5D3F3AD2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5DC078F5" w14:textId="77777777" w:rsidR="00410FE6" w:rsidRPr="00D865A2" w:rsidRDefault="00410FE6" w:rsidP="006613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8" w:type="dxa"/>
            <w:vAlign w:val="center"/>
          </w:tcPr>
          <w:p w14:paraId="3BED33B5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right w:val="single" w:sz="4" w:space="0" w:color="000000" w:themeColor="text1"/>
            </w:tcBorders>
            <w:vAlign w:val="center"/>
          </w:tcPr>
          <w:p w14:paraId="15E58564" w14:textId="77777777" w:rsidR="00410FE6" w:rsidRPr="00D865A2" w:rsidRDefault="00410FE6" w:rsidP="006613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  <w:vAlign w:val="center"/>
          </w:tcPr>
          <w:p w14:paraId="65AA33A0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10FE6" w:rsidRPr="005B2989" w14:paraId="5C68C964" w14:textId="4D8B6D65" w:rsidTr="00F3466F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</w:tcPr>
          <w:p w14:paraId="71F93538" w14:textId="77777777" w:rsidR="00410FE6" w:rsidRPr="00ED2BCE" w:rsidRDefault="00410FE6" w:rsidP="00661313">
            <w:pPr>
              <w:pStyle w:val="TableParagraph"/>
              <w:spacing w:line="294" w:lineRule="exact"/>
              <w:ind w:left="84" w:right="326" w:hanging="4"/>
              <w:rPr>
                <w:w w:val="105"/>
                <w:sz w:val="20"/>
                <w:szCs w:val="19"/>
              </w:rPr>
            </w:pPr>
            <w:r w:rsidRPr="00ED2BCE">
              <w:rPr>
                <w:w w:val="105"/>
                <w:sz w:val="20"/>
                <w:szCs w:val="19"/>
              </w:rPr>
              <w:t xml:space="preserve">Alimentos con </w:t>
            </w:r>
            <w:proofErr w:type="spellStart"/>
            <w:r w:rsidRPr="00ED2BCE">
              <w:rPr>
                <w:w w:val="105"/>
                <w:sz w:val="20"/>
                <w:szCs w:val="19"/>
              </w:rPr>
              <w:t>entrega</w:t>
            </w:r>
            <w:proofErr w:type="spellEnd"/>
            <w:r w:rsidRPr="00ED2BCE">
              <w:rPr>
                <w:w w:val="105"/>
                <w:sz w:val="20"/>
                <w:szCs w:val="19"/>
              </w:rPr>
              <w:t xml:space="preserve"> a </w:t>
            </w:r>
            <w:proofErr w:type="spellStart"/>
            <w:r w:rsidRPr="00ED2BCE">
              <w:rPr>
                <w:w w:val="105"/>
                <w:sz w:val="20"/>
                <w:szCs w:val="19"/>
              </w:rPr>
              <w:t>domicilio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8" w:type="dxa"/>
            <w:vAlign w:val="center"/>
          </w:tcPr>
          <w:p w14:paraId="007B8B8D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tcW w:w="898" w:type="dxa"/>
            <w:vAlign w:val="center"/>
          </w:tcPr>
          <w:p w14:paraId="1EA54A69" w14:textId="77777777" w:rsidR="00410FE6" w:rsidRPr="00D865A2" w:rsidRDefault="00410FE6" w:rsidP="00661313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46245BBD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7BE02C79" w14:textId="77777777" w:rsidR="00410FE6" w:rsidRPr="00D865A2" w:rsidRDefault="00410FE6" w:rsidP="00661313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8" w:type="dxa"/>
            <w:vAlign w:val="center"/>
          </w:tcPr>
          <w:p w14:paraId="62171923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right w:val="single" w:sz="4" w:space="0" w:color="000000" w:themeColor="text1"/>
            </w:tcBorders>
            <w:vAlign w:val="center"/>
          </w:tcPr>
          <w:p w14:paraId="2B2C453C" w14:textId="77777777" w:rsidR="00410FE6" w:rsidRPr="00D865A2" w:rsidRDefault="00410FE6" w:rsidP="00661313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  <w:vAlign w:val="center"/>
          </w:tcPr>
          <w:p w14:paraId="78F0A796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10FE6" w:rsidRPr="005B2989" w14:paraId="0548209D" w14:textId="435A14E9" w:rsidTr="00F34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</w:tcPr>
          <w:p w14:paraId="3B02DCD1" w14:textId="77777777" w:rsidR="00410FE6" w:rsidRPr="00ED2BCE" w:rsidRDefault="00410FE6" w:rsidP="00661313">
            <w:pPr>
              <w:pStyle w:val="TableParagraph"/>
              <w:spacing w:line="294" w:lineRule="exact"/>
              <w:ind w:left="84" w:right="326" w:hanging="4"/>
              <w:rPr>
                <w:w w:val="105"/>
                <w:sz w:val="20"/>
                <w:szCs w:val="19"/>
              </w:rPr>
            </w:pPr>
            <w:proofErr w:type="spellStart"/>
            <w:r w:rsidRPr="00ED2BCE">
              <w:rPr>
                <w:w w:val="105"/>
                <w:sz w:val="20"/>
                <w:szCs w:val="19"/>
              </w:rPr>
              <w:t>Servicios</w:t>
            </w:r>
            <w:proofErr w:type="spellEnd"/>
            <w:r w:rsidRPr="00ED2BCE">
              <w:rPr>
                <w:w w:val="105"/>
                <w:sz w:val="20"/>
                <w:szCs w:val="19"/>
              </w:rPr>
              <w:t xml:space="preserve"> </w:t>
            </w:r>
            <w:proofErr w:type="spellStart"/>
            <w:r w:rsidRPr="00ED2BCE">
              <w:rPr>
                <w:w w:val="105"/>
                <w:sz w:val="20"/>
                <w:szCs w:val="19"/>
              </w:rPr>
              <w:t>prevocacionales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8" w:type="dxa"/>
            <w:vAlign w:val="center"/>
          </w:tcPr>
          <w:p w14:paraId="77DE0F72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1D037A3C" w14:textId="77777777" w:rsidR="00410FE6" w:rsidRPr="00D865A2" w:rsidRDefault="00410FE6" w:rsidP="006613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2974FFFA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088CEBCC" w14:textId="77777777" w:rsidR="00410FE6" w:rsidRPr="00D865A2" w:rsidRDefault="00410FE6" w:rsidP="006613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8" w:type="dxa"/>
            <w:vAlign w:val="center"/>
          </w:tcPr>
          <w:p w14:paraId="213E99A6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right w:val="single" w:sz="4" w:space="0" w:color="000000" w:themeColor="text1"/>
            </w:tcBorders>
            <w:vAlign w:val="center"/>
          </w:tcPr>
          <w:p w14:paraId="7999330B" w14:textId="77777777" w:rsidR="00410FE6" w:rsidRPr="00D865A2" w:rsidRDefault="00410FE6" w:rsidP="006613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  <w:vAlign w:val="center"/>
          </w:tcPr>
          <w:p w14:paraId="71E10C61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10FE6" w:rsidRPr="005B2989" w14:paraId="586BD834" w14:textId="61A4C7FE" w:rsidTr="00F3466F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</w:tcPr>
          <w:p w14:paraId="3B17E500" w14:textId="77777777" w:rsidR="00410FE6" w:rsidRPr="00ED2BCE" w:rsidRDefault="00410FE6" w:rsidP="00661313">
            <w:pPr>
              <w:pStyle w:val="TableParagraph"/>
              <w:spacing w:line="294" w:lineRule="exact"/>
              <w:ind w:left="84" w:right="326" w:hanging="4"/>
              <w:rPr>
                <w:w w:val="105"/>
                <w:sz w:val="20"/>
                <w:szCs w:val="19"/>
              </w:rPr>
            </w:pPr>
            <w:proofErr w:type="spellStart"/>
            <w:r w:rsidRPr="00ED2BCE">
              <w:rPr>
                <w:w w:val="105"/>
                <w:sz w:val="20"/>
                <w:szCs w:val="19"/>
              </w:rPr>
              <w:t>Terapias</w:t>
            </w:r>
            <w:proofErr w:type="spellEnd"/>
            <w:r w:rsidRPr="00ED2BCE">
              <w:rPr>
                <w:w w:val="105"/>
                <w:sz w:val="20"/>
                <w:szCs w:val="19"/>
              </w:rPr>
              <w:t xml:space="preserve"> especializadas</w:t>
            </w:r>
            <w:r w:rsidRPr="00ED2BCE">
              <w:rPr>
                <w:w w:val="105"/>
                <w:sz w:val="20"/>
                <w:szCs w:val="19"/>
                <w:vertAlign w:val="superscript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8" w:type="dxa"/>
            <w:vAlign w:val="center"/>
          </w:tcPr>
          <w:p w14:paraId="1EB91329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3D20BD6C" w14:textId="77777777" w:rsidR="00410FE6" w:rsidRPr="00D865A2" w:rsidRDefault="00410FE6" w:rsidP="00661313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2C0FB48C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718E304E" w14:textId="77777777" w:rsidR="00410FE6" w:rsidRPr="00D865A2" w:rsidRDefault="00410FE6" w:rsidP="00661313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8" w:type="dxa"/>
            <w:vAlign w:val="center"/>
          </w:tcPr>
          <w:p w14:paraId="76E00B2E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right w:val="single" w:sz="4" w:space="0" w:color="000000" w:themeColor="text1"/>
            </w:tcBorders>
            <w:vAlign w:val="center"/>
          </w:tcPr>
          <w:p w14:paraId="0C19E4D1" w14:textId="77777777" w:rsidR="00410FE6" w:rsidRPr="00D865A2" w:rsidRDefault="00410FE6" w:rsidP="00661313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  <w:vAlign w:val="center"/>
          </w:tcPr>
          <w:p w14:paraId="099944B4" w14:textId="4822D638" w:rsidR="00410FE6" w:rsidRPr="00D865A2" w:rsidRDefault="00D865A2" w:rsidP="00661313">
            <w:pPr>
              <w:pStyle w:val="TableParagraph"/>
              <w:jc w:val="center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</w:tr>
      <w:tr w:rsidR="00410FE6" w:rsidRPr="005B2989" w14:paraId="114E0971" w14:textId="57ED504E" w:rsidTr="00F34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</w:tcPr>
          <w:p w14:paraId="3C521829" w14:textId="77777777" w:rsidR="00410FE6" w:rsidRPr="00ED2BCE" w:rsidRDefault="00410FE6" w:rsidP="00661313">
            <w:pPr>
              <w:pStyle w:val="TableParagraph"/>
              <w:spacing w:line="294" w:lineRule="exact"/>
              <w:ind w:left="84" w:right="326" w:hanging="4"/>
              <w:rPr>
                <w:w w:val="105"/>
                <w:sz w:val="20"/>
                <w:szCs w:val="19"/>
              </w:rPr>
            </w:pPr>
            <w:proofErr w:type="spellStart"/>
            <w:r w:rsidRPr="00ED2BCE">
              <w:rPr>
                <w:w w:val="105"/>
                <w:sz w:val="20"/>
                <w:szCs w:val="19"/>
              </w:rPr>
              <w:t>Integración</w:t>
            </w:r>
            <w:proofErr w:type="spellEnd"/>
            <w:r w:rsidRPr="00ED2BCE">
              <w:rPr>
                <w:w w:val="105"/>
                <w:sz w:val="20"/>
                <w:szCs w:val="19"/>
              </w:rPr>
              <w:t xml:space="preserve"> </w:t>
            </w:r>
            <w:proofErr w:type="spellStart"/>
            <w:r w:rsidRPr="00ED2BCE">
              <w:rPr>
                <w:w w:val="105"/>
                <w:sz w:val="20"/>
                <w:szCs w:val="19"/>
              </w:rPr>
              <w:t>auditiva</w:t>
            </w:r>
            <w:proofErr w:type="spellEnd"/>
            <w:r w:rsidRPr="00ED2BCE">
              <w:rPr>
                <w:w w:val="105"/>
                <w:sz w:val="20"/>
                <w:szCs w:val="19"/>
              </w:rPr>
              <w:t>/</w:t>
            </w:r>
            <w:proofErr w:type="spellStart"/>
            <w:r w:rsidRPr="00ED2BCE">
              <w:rPr>
                <w:w w:val="105"/>
                <w:sz w:val="20"/>
                <w:szCs w:val="19"/>
              </w:rPr>
              <w:t>capacitación</w:t>
            </w:r>
            <w:proofErr w:type="spellEnd"/>
            <w:r w:rsidRPr="00ED2BCE">
              <w:rPr>
                <w:w w:val="105"/>
                <w:sz w:val="20"/>
                <w:szCs w:val="19"/>
              </w:rPr>
              <w:t xml:space="preserve"> </w:t>
            </w:r>
            <w:proofErr w:type="spellStart"/>
            <w:r w:rsidRPr="00ED2BCE">
              <w:rPr>
                <w:w w:val="105"/>
                <w:sz w:val="20"/>
                <w:szCs w:val="19"/>
              </w:rPr>
              <w:t>en</w:t>
            </w:r>
            <w:proofErr w:type="spellEnd"/>
            <w:r w:rsidRPr="00ED2BCE">
              <w:rPr>
                <w:w w:val="105"/>
                <w:sz w:val="20"/>
                <w:szCs w:val="19"/>
              </w:rPr>
              <w:t xml:space="preserve"> </w:t>
            </w:r>
            <w:proofErr w:type="spellStart"/>
            <w:r w:rsidRPr="00ED2BCE">
              <w:rPr>
                <w:w w:val="105"/>
                <w:sz w:val="20"/>
                <w:szCs w:val="19"/>
              </w:rPr>
              <w:t>mejora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8" w:type="dxa"/>
            <w:vAlign w:val="center"/>
          </w:tcPr>
          <w:p w14:paraId="3475AB7F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2140EF5F" w14:textId="77777777" w:rsidR="00410FE6" w:rsidRPr="00D865A2" w:rsidRDefault="00410FE6" w:rsidP="006613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532BC6E2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5179AEDB" w14:textId="77777777" w:rsidR="00410FE6" w:rsidRPr="00D865A2" w:rsidRDefault="00410FE6" w:rsidP="006613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8" w:type="dxa"/>
            <w:vAlign w:val="center"/>
          </w:tcPr>
          <w:p w14:paraId="4435F0D5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right w:val="single" w:sz="4" w:space="0" w:color="000000" w:themeColor="text1"/>
            </w:tcBorders>
            <w:vAlign w:val="center"/>
          </w:tcPr>
          <w:p w14:paraId="6464FD15" w14:textId="77777777" w:rsidR="00410FE6" w:rsidRPr="00D865A2" w:rsidRDefault="00410FE6" w:rsidP="006613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  <w:vAlign w:val="center"/>
          </w:tcPr>
          <w:p w14:paraId="462EB2E7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10FE6" w:rsidRPr="005B2989" w14:paraId="0DFE3197" w14:textId="08921758" w:rsidTr="00F3466F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</w:tcPr>
          <w:p w14:paraId="79CCDC5C" w14:textId="77777777" w:rsidR="00410FE6" w:rsidRPr="00ED2BCE" w:rsidRDefault="00410FE6" w:rsidP="00661313">
            <w:pPr>
              <w:pStyle w:val="TableParagraph"/>
              <w:spacing w:line="294" w:lineRule="exact"/>
              <w:ind w:left="84" w:right="326" w:hanging="4"/>
              <w:rPr>
                <w:w w:val="105"/>
                <w:sz w:val="20"/>
                <w:szCs w:val="19"/>
              </w:rPr>
            </w:pPr>
            <w:proofErr w:type="spellStart"/>
            <w:r w:rsidRPr="00ED2BCE">
              <w:rPr>
                <w:w w:val="105"/>
                <w:sz w:val="20"/>
                <w:szCs w:val="19"/>
              </w:rPr>
              <w:t>Servicios</w:t>
            </w:r>
            <w:proofErr w:type="spellEnd"/>
            <w:r w:rsidRPr="00ED2BCE">
              <w:rPr>
                <w:w w:val="105"/>
                <w:sz w:val="20"/>
                <w:szCs w:val="19"/>
              </w:rPr>
              <w:t xml:space="preserve"> de </w:t>
            </w:r>
            <w:proofErr w:type="spellStart"/>
            <w:r w:rsidRPr="00ED2BCE">
              <w:rPr>
                <w:w w:val="105"/>
                <w:sz w:val="20"/>
                <w:szCs w:val="19"/>
              </w:rPr>
              <w:t>tareas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8" w:type="dxa"/>
            <w:vAlign w:val="center"/>
          </w:tcPr>
          <w:p w14:paraId="432EAAFC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70625F3C" w14:textId="77777777" w:rsidR="00410FE6" w:rsidRPr="00D865A2" w:rsidRDefault="00410FE6" w:rsidP="00661313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08EC6AE6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70CDB4D2" w14:textId="77777777" w:rsidR="00410FE6" w:rsidRPr="00D865A2" w:rsidRDefault="00410FE6" w:rsidP="00661313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8" w:type="dxa"/>
            <w:vAlign w:val="center"/>
          </w:tcPr>
          <w:p w14:paraId="1E9ED021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right w:val="single" w:sz="4" w:space="0" w:color="000000" w:themeColor="text1"/>
            </w:tcBorders>
            <w:vAlign w:val="center"/>
          </w:tcPr>
          <w:p w14:paraId="4DA354EF" w14:textId="77777777" w:rsidR="00410FE6" w:rsidRPr="00D865A2" w:rsidRDefault="00410FE6" w:rsidP="00661313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  <w:vAlign w:val="center"/>
          </w:tcPr>
          <w:p w14:paraId="6796531F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10FE6" w:rsidRPr="005B2989" w14:paraId="25CCF959" w14:textId="0CFFC965" w:rsidTr="00F34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</w:tcPr>
          <w:p w14:paraId="6BC11C62" w14:textId="77777777" w:rsidR="00410FE6" w:rsidRPr="00ED2BCE" w:rsidRDefault="00410FE6" w:rsidP="00661313">
            <w:pPr>
              <w:pStyle w:val="TableParagraph"/>
              <w:spacing w:line="294" w:lineRule="exact"/>
              <w:ind w:left="84" w:right="326" w:hanging="4"/>
              <w:rPr>
                <w:w w:val="105"/>
                <w:sz w:val="20"/>
                <w:szCs w:val="19"/>
              </w:rPr>
            </w:pPr>
            <w:proofErr w:type="spellStart"/>
            <w:r w:rsidRPr="00ED2BCE">
              <w:rPr>
                <w:w w:val="105"/>
                <w:sz w:val="20"/>
                <w:szCs w:val="19"/>
              </w:rPr>
              <w:t>Interventor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8" w:type="dxa"/>
            <w:vAlign w:val="center"/>
          </w:tcPr>
          <w:p w14:paraId="6A6AD416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1F572CD5" w14:textId="77777777" w:rsidR="00410FE6" w:rsidRPr="00D865A2" w:rsidRDefault="00410FE6" w:rsidP="006613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6E5F9CE0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651231BD" w14:textId="77777777" w:rsidR="00410FE6" w:rsidRPr="00D865A2" w:rsidRDefault="00410FE6" w:rsidP="006613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8" w:type="dxa"/>
            <w:vAlign w:val="center"/>
          </w:tcPr>
          <w:p w14:paraId="060AFCF3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right w:val="single" w:sz="4" w:space="0" w:color="000000" w:themeColor="text1"/>
            </w:tcBorders>
            <w:vAlign w:val="center"/>
          </w:tcPr>
          <w:p w14:paraId="6E96AF38" w14:textId="77777777" w:rsidR="00410FE6" w:rsidRPr="00D865A2" w:rsidRDefault="00410FE6" w:rsidP="006613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  <w:vAlign w:val="center"/>
          </w:tcPr>
          <w:p w14:paraId="4BDDE834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10FE6" w:rsidRPr="005B2989" w14:paraId="2A8B154E" w14:textId="1B21FBCB" w:rsidTr="00F3466F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  <w:tcBorders>
              <w:bottom w:val="single" w:sz="4" w:space="0" w:color="000000" w:themeColor="text1"/>
            </w:tcBorders>
          </w:tcPr>
          <w:p w14:paraId="43868481" w14:textId="77777777" w:rsidR="00410FE6" w:rsidRPr="00ED2BCE" w:rsidRDefault="00410FE6" w:rsidP="00661313">
            <w:pPr>
              <w:pStyle w:val="TableParagraph"/>
              <w:spacing w:line="294" w:lineRule="exact"/>
              <w:ind w:left="84" w:right="326" w:hanging="4"/>
              <w:rPr>
                <w:w w:val="105"/>
                <w:sz w:val="20"/>
                <w:szCs w:val="19"/>
              </w:rPr>
            </w:pPr>
            <w:proofErr w:type="spellStart"/>
            <w:r w:rsidRPr="00ED2BCE">
              <w:rPr>
                <w:w w:val="105"/>
                <w:sz w:val="20"/>
                <w:szCs w:val="19"/>
              </w:rPr>
              <w:t>Orientación</w:t>
            </w:r>
            <w:proofErr w:type="spellEnd"/>
            <w:r w:rsidRPr="00ED2BCE">
              <w:rPr>
                <w:w w:val="105"/>
                <w:sz w:val="20"/>
                <w:szCs w:val="19"/>
              </w:rPr>
              <w:t xml:space="preserve"> y </w:t>
            </w:r>
            <w:proofErr w:type="spellStart"/>
            <w:r w:rsidRPr="00ED2BCE">
              <w:rPr>
                <w:w w:val="105"/>
                <w:sz w:val="20"/>
                <w:szCs w:val="19"/>
              </w:rPr>
              <w:t>movilidad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8" w:type="dxa"/>
            <w:tcBorders>
              <w:bottom w:val="single" w:sz="4" w:space="0" w:color="000000" w:themeColor="text1"/>
            </w:tcBorders>
            <w:vAlign w:val="center"/>
          </w:tcPr>
          <w:p w14:paraId="1A96130B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single" w:sz="4" w:space="0" w:color="000000" w:themeColor="text1"/>
            </w:tcBorders>
            <w:vAlign w:val="center"/>
          </w:tcPr>
          <w:p w14:paraId="0A656018" w14:textId="77777777" w:rsidR="00410FE6" w:rsidRPr="00D865A2" w:rsidRDefault="00410FE6" w:rsidP="00661313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tcBorders>
              <w:bottom w:val="single" w:sz="4" w:space="0" w:color="000000" w:themeColor="text1"/>
            </w:tcBorders>
            <w:vAlign w:val="center"/>
          </w:tcPr>
          <w:p w14:paraId="6E243D0D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single" w:sz="4" w:space="0" w:color="000000" w:themeColor="text1"/>
            </w:tcBorders>
            <w:vAlign w:val="center"/>
          </w:tcPr>
          <w:p w14:paraId="7F470EBC" w14:textId="77777777" w:rsidR="00410FE6" w:rsidRPr="00D865A2" w:rsidRDefault="00410FE6" w:rsidP="00661313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65A2">
              <w:rPr>
                <w:sz w:val="24"/>
                <w:szCs w:val="24"/>
              </w:rPr>
              <w:t>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8" w:type="dxa"/>
            <w:tcBorders>
              <w:bottom w:val="single" w:sz="4" w:space="0" w:color="000000" w:themeColor="text1"/>
            </w:tcBorders>
            <w:vAlign w:val="center"/>
          </w:tcPr>
          <w:p w14:paraId="640D3B9B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B48624" w14:textId="77777777" w:rsidR="00410FE6" w:rsidRPr="00D865A2" w:rsidRDefault="00410FE6" w:rsidP="00661313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  <w:tcBorders>
              <w:bottom w:val="single" w:sz="4" w:space="0" w:color="000000" w:themeColor="text1"/>
            </w:tcBorders>
            <w:vAlign w:val="center"/>
          </w:tcPr>
          <w:p w14:paraId="01C5599D" w14:textId="77777777" w:rsidR="00410FE6" w:rsidRPr="00D865A2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10FE6" w:rsidRPr="005B2989" w14:paraId="0C3381A8" w14:textId="0B0B9EBA" w:rsidTr="00F34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0" w:type="dxa"/>
          </w:tcPr>
          <w:p w14:paraId="34BD1F56" w14:textId="77777777" w:rsidR="00410FE6" w:rsidRPr="00ED2BCE" w:rsidRDefault="00410FE6" w:rsidP="00661313">
            <w:pPr>
              <w:pStyle w:val="TableParagraph"/>
              <w:spacing w:line="240" w:lineRule="exact"/>
              <w:ind w:left="86" w:right="331"/>
              <w:rPr>
                <w:sz w:val="20"/>
                <w:szCs w:val="19"/>
              </w:rPr>
            </w:pPr>
            <w:proofErr w:type="spellStart"/>
            <w:r w:rsidRPr="00ED2BCE">
              <w:rPr>
                <w:w w:val="105"/>
                <w:sz w:val="20"/>
                <w:szCs w:val="19"/>
              </w:rPr>
              <w:t>Servicios</w:t>
            </w:r>
            <w:proofErr w:type="spellEnd"/>
            <w:r w:rsidRPr="00ED2BCE">
              <w:rPr>
                <w:w w:val="105"/>
                <w:sz w:val="20"/>
                <w:szCs w:val="19"/>
              </w:rPr>
              <w:t xml:space="preserve"> de </w:t>
            </w:r>
            <w:proofErr w:type="spellStart"/>
            <w:r w:rsidRPr="00ED2BCE">
              <w:rPr>
                <w:w w:val="105"/>
                <w:sz w:val="20"/>
                <w:szCs w:val="19"/>
              </w:rPr>
              <w:t>atención</w:t>
            </w:r>
            <w:proofErr w:type="spellEnd"/>
            <w:r w:rsidRPr="00ED2BCE">
              <w:rPr>
                <w:w w:val="105"/>
                <w:sz w:val="20"/>
                <w:szCs w:val="19"/>
              </w:rPr>
              <w:t xml:space="preserve"> personal de Community First Choice y </w:t>
            </w:r>
            <w:proofErr w:type="spellStart"/>
            <w:r w:rsidRPr="00ED2BCE">
              <w:rPr>
                <w:w w:val="105"/>
                <w:sz w:val="20"/>
                <w:szCs w:val="19"/>
              </w:rPr>
              <w:t>habilitación</w:t>
            </w:r>
            <w:proofErr w:type="spellEnd"/>
            <w:r w:rsidRPr="00ED2BCE">
              <w:rPr>
                <w:w w:val="105"/>
                <w:sz w:val="20"/>
                <w:szCs w:val="19"/>
              </w:rPr>
              <w:t xml:space="preserve"> (CFC PAS/HAB)</w:t>
            </w:r>
            <w:r w:rsidRPr="00ED2BCE">
              <w:rPr>
                <w:w w:val="105"/>
                <w:sz w:val="20"/>
                <w:szCs w:val="19"/>
                <w:vertAlign w:val="superscript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8" w:type="dxa"/>
            <w:vAlign w:val="center"/>
          </w:tcPr>
          <w:p w14:paraId="56680374" w14:textId="77777777" w:rsidR="00410FE6" w:rsidRPr="00F3466F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  <w:r w:rsidRPr="00F3466F">
              <w:rPr>
                <w:sz w:val="24"/>
                <w:szCs w:val="24"/>
              </w:rPr>
              <w:t>Si</w:t>
            </w:r>
          </w:p>
        </w:tc>
        <w:tc>
          <w:tcPr>
            <w:tcW w:w="898" w:type="dxa"/>
            <w:vAlign w:val="center"/>
          </w:tcPr>
          <w:p w14:paraId="6F59517B" w14:textId="77777777" w:rsidR="00410FE6" w:rsidRPr="00F3466F" w:rsidRDefault="00410FE6" w:rsidP="006613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466F">
              <w:rPr>
                <w:sz w:val="24"/>
                <w:szCs w:val="24"/>
              </w:rPr>
              <w:t>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dxa"/>
            <w:vAlign w:val="center"/>
          </w:tcPr>
          <w:p w14:paraId="5097BB71" w14:textId="77777777" w:rsidR="00410FE6" w:rsidRPr="00F3466F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  <w:r w:rsidRPr="00F3466F">
              <w:rPr>
                <w:sz w:val="24"/>
                <w:szCs w:val="24"/>
              </w:rPr>
              <w:t>Si</w:t>
            </w:r>
          </w:p>
        </w:tc>
        <w:tc>
          <w:tcPr>
            <w:tcW w:w="898" w:type="dxa"/>
            <w:vAlign w:val="center"/>
          </w:tcPr>
          <w:p w14:paraId="67FEBD48" w14:textId="77777777" w:rsidR="00410FE6" w:rsidRPr="00F3466F" w:rsidRDefault="00410FE6" w:rsidP="006613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466F">
              <w:rPr>
                <w:sz w:val="24"/>
                <w:szCs w:val="24"/>
              </w:rPr>
              <w:t>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8" w:type="dxa"/>
            <w:vAlign w:val="center"/>
          </w:tcPr>
          <w:p w14:paraId="32B06E31" w14:textId="77777777" w:rsidR="00410FE6" w:rsidRPr="00F3466F" w:rsidRDefault="00410FE6" w:rsidP="00661313">
            <w:pPr>
              <w:pStyle w:val="TableParagraph"/>
              <w:jc w:val="center"/>
              <w:rPr>
                <w:sz w:val="24"/>
                <w:szCs w:val="24"/>
              </w:rPr>
            </w:pPr>
            <w:r w:rsidRPr="00F3466F">
              <w:rPr>
                <w:sz w:val="24"/>
                <w:szCs w:val="24"/>
              </w:rPr>
              <w:t>Si</w:t>
            </w:r>
          </w:p>
        </w:tc>
        <w:tc>
          <w:tcPr>
            <w:tcW w:w="826" w:type="dxa"/>
            <w:tcBorders>
              <w:right w:val="single" w:sz="4" w:space="0" w:color="000000" w:themeColor="text1"/>
            </w:tcBorders>
            <w:vAlign w:val="center"/>
          </w:tcPr>
          <w:p w14:paraId="35800B05" w14:textId="77777777" w:rsidR="00410FE6" w:rsidRPr="00F3466F" w:rsidRDefault="00410FE6" w:rsidP="0066131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466F">
              <w:rPr>
                <w:sz w:val="24"/>
                <w:szCs w:val="24"/>
              </w:rPr>
              <w:t>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  <w:vAlign w:val="center"/>
          </w:tcPr>
          <w:p w14:paraId="57D4EC02" w14:textId="3C8F1F27" w:rsidR="00410FE6" w:rsidRPr="00F3466F" w:rsidRDefault="00D865A2" w:rsidP="00661313">
            <w:pPr>
              <w:pStyle w:val="TableParagraph"/>
              <w:jc w:val="center"/>
              <w:rPr>
                <w:sz w:val="24"/>
                <w:szCs w:val="24"/>
              </w:rPr>
            </w:pPr>
            <w:r w:rsidRPr="00F3466F">
              <w:rPr>
                <w:sz w:val="24"/>
                <w:szCs w:val="24"/>
              </w:rPr>
              <w:t>Si</w:t>
            </w:r>
          </w:p>
        </w:tc>
      </w:tr>
    </w:tbl>
    <w:p w14:paraId="7DA65BA2" w14:textId="77777777" w:rsidR="00410FE6" w:rsidRDefault="00410FE6" w:rsidP="00D865A2">
      <w:pPr>
        <w:pStyle w:val="BodyText"/>
        <w:spacing w:before="75"/>
        <w:rPr>
          <w:i w:val="0"/>
          <w:position w:val="4"/>
          <w:vertAlign w:val="superscript"/>
        </w:rPr>
      </w:pPr>
    </w:p>
    <w:p w14:paraId="4ED06A05" w14:textId="2E0E8238" w:rsidR="00D05272" w:rsidRPr="00D05272" w:rsidRDefault="00D05272" w:rsidP="00D05272">
      <w:pPr>
        <w:pStyle w:val="BodyText"/>
        <w:spacing w:before="75"/>
        <w:ind w:left="146"/>
        <w:rPr>
          <w:sz w:val="16"/>
          <w:szCs w:val="16"/>
        </w:rPr>
      </w:pPr>
      <w:r>
        <w:rPr>
          <w:i w:val="0"/>
          <w:position w:val="4"/>
          <w:vertAlign w:val="superscript"/>
        </w:rPr>
        <w:t xml:space="preserve">1 </w:t>
      </w:r>
      <w:r w:rsidRPr="00D05272">
        <w:rPr>
          <w:sz w:val="16"/>
          <w:szCs w:val="16"/>
        </w:rPr>
        <w:t xml:space="preserve">Los </w:t>
      </w:r>
      <w:proofErr w:type="spellStart"/>
      <w:r w:rsidRPr="00D05272">
        <w:rPr>
          <w:sz w:val="16"/>
          <w:szCs w:val="16"/>
        </w:rPr>
        <w:t>programas</w:t>
      </w:r>
      <w:proofErr w:type="spellEnd"/>
      <w:r w:rsidRPr="00D05272">
        <w:rPr>
          <w:sz w:val="16"/>
          <w:szCs w:val="16"/>
        </w:rPr>
        <w:t xml:space="preserve"> </w:t>
      </w:r>
      <w:proofErr w:type="spellStart"/>
      <w:r w:rsidRPr="00D05272">
        <w:rPr>
          <w:sz w:val="16"/>
          <w:szCs w:val="16"/>
        </w:rPr>
        <w:t>proporcionan</w:t>
      </w:r>
      <w:proofErr w:type="spellEnd"/>
      <w:r w:rsidRPr="00D05272">
        <w:rPr>
          <w:sz w:val="16"/>
          <w:szCs w:val="16"/>
        </w:rPr>
        <w:t xml:space="preserve"> </w:t>
      </w:r>
      <w:proofErr w:type="spellStart"/>
      <w:r w:rsidRPr="00D05272">
        <w:rPr>
          <w:sz w:val="16"/>
          <w:szCs w:val="16"/>
        </w:rPr>
        <w:t>servicios</w:t>
      </w:r>
      <w:proofErr w:type="spellEnd"/>
      <w:r w:rsidRPr="00D05272">
        <w:rPr>
          <w:sz w:val="16"/>
          <w:szCs w:val="16"/>
        </w:rPr>
        <w:t xml:space="preserve">, tales </w:t>
      </w:r>
      <w:proofErr w:type="spellStart"/>
      <w:r w:rsidRPr="00D05272">
        <w:rPr>
          <w:sz w:val="16"/>
          <w:szCs w:val="16"/>
        </w:rPr>
        <w:t>como</w:t>
      </w:r>
      <w:proofErr w:type="spellEnd"/>
      <w:r w:rsidRPr="00D05272">
        <w:rPr>
          <w:sz w:val="16"/>
          <w:szCs w:val="16"/>
        </w:rPr>
        <w:t xml:space="preserve"> </w:t>
      </w:r>
      <w:proofErr w:type="spellStart"/>
      <w:r w:rsidRPr="00D05272">
        <w:rPr>
          <w:sz w:val="16"/>
          <w:szCs w:val="16"/>
        </w:rPr>
        <w:t>enfermería</w:t>
      </w:r>
      <w:proofErr w:type="spellEnd"/>
      <w:r w:rsidRPr="00D05272">
        <w:rPr>
          <w:sz w:val="16"/>
          <w:szCs w:val="16"/>
        </w:rPr>
        <w:t xml:space="preserve">, </w:t>
      </w:r>
      <w:proofErr w:type="spellStart"/>
      <w:r w:rsidRPr="00D05272">
        <w:rPr>
          <w:sz w:val="16"/>
          <w:szCs w:val="16"/>
        </w:rPr>
        <w:t>ayudas</w:t>
      </w:r>
      <w:proofErr w:type="spellEnd"/>
      <w:r w:rsidRPr="00D05272">
        <w:rPr>
          <w:sz w:val="16"/>
          <w:szCs w:val="16"/>
        </w:rPr>
        <w:t xml:space="preserve"> </w:t>
      </w:r>
      <w:proofErr w:type="spellStart"/>
      <w:r w:rsidRPr="00D05272">
        <w:rPr>
          <w:sz w:val="16"/>
          <w:szCs w:val="16"/>
        </w:rPr>
        <w:t>adaptativas</w:t>
      </w:r>
      <w:proofErr w:type="spellEnd"/>
      <w:r w:rsidRPr="00D05272">
        <w:rPr>
          <w:sz w:val="16"/>
          <w:szCs w:val="16"/>
        </w:rPr>
        <w:t xml:space="preserve">, </w:t>
      </w:r>
      <w:proofErr w:type="spellStart"/>
      <w:r w:rsidRPr="00D05272">
        <w:rPr>
          <w:sz w:val="16"/>
          <w:szCs w:val="16"/>
        </w:rPr>
        <w:t>dentales</w:t>
      </w:r>
      <w:proofErr w:type="spellEnd"/>
      <w:r w:rsidRPr="00D05272">
        <w:rPr>
          <w:sz w:val="16"/>
          <w:szCs w:val="16"/>
        </w:rPr>
        <w:t xml:space="preserve"> y </w:t>
      </w:r>
      <w:proofErr w:type="spellStart"/>
      <w:r w:rsidRPr="00D05272">
        <w:rPr>
          <w:sz w:val="16"/>
          <w:szCs w:val="16"/>
        </w:rPr>
        <w:t>terapias</w:t>
      </w:r>
      <w:proofErr w:type="spellEnd"/>
      <w:r w:rsidRPr="00D05272">
        <w:rPr>
          <w:sz w:val="16"/>
          <w:szCs w:val="16"/>
        </w:rPr>
        <w:t xml:space="preserve">, una </w:t>
      </w:r>
      <w:proofErr w:type="spellStart"/>
      <w:r w:rsidRPr="00D05272">
        <w:rPr>
          <w:sz w:val="16"/>
          <w:szCs w:val="16"/>
        </w:rPr>
        <w:t>vez</w:t>
      </w:r>
      <w:proofErr w:type="spellEnd"/>
      <w:r w:rsidRPr="00D05272">
        <w:rPr>
          <w:sz w:val="16"/>
          <w:szCs w:val="16"/>
        </w:rPr>
        <w:t xml:space="preserve"> que </w:t>
      </w:r>
      <w:proofErr w:type="spellStart"/>
      <w:r w:rsidRPr="00D05272">
        <w:rPr>
          <w:sz w:val="16"/>
          <w:szCs w:val="16"/>
        </w:rPr>
        <w:t>todos</w:t>
      </w:r>
      <w:proofErr w:type="spellEnd"/>
      <w:r w:rsidRPr="00D05272">
        <w:rPr>
          <w:sz w:val="16"/>
          <w:szCs w:val="16"/>
        </w:rPr>
        <w:t xml:space="preserve"> lo </w:t>
      </w:r>
      <w:proofErr w:type="spellStart"/>
      <w:r w:rsidRPr="00D05272">
        <w:rPr>
          <w:sz w:val="16"/>
          <w:szCs w:val="16"/>
        </w:rPr>
        <w:t>recursos</w:t>
      </w:r>
      <w:proofErr w:type="spellEnd"/>
      <w:r w:rsidRPr="00D05272">
        <w:rPr>
          <w:sz w:val="16"/>
          <w:szCs w:val="16"/>
        </w:rPr>
        <w:t xml:space="preserve"> del </w:t>
      </w:r>
      <w:proofErr w:type="spellStart"/>
      <w:r w:rsidRPr="00D05272">
        <w:rPr>
          <w:sz w:val="16"/>
          <w:szCs w:val="16"/>
        </w:rPr>
        <w:t>programa</w:t>
      </w:r>
      <w:proofErr w:type="spellEnd"/>
      <w:r w:rsidRPr="00D05272">
        <w:rPr>
          <w:sz w:val="16"/>
          <w:szCs w:val="16"/>
        </w:rPr>
        <w:t xml:space="preserve"> de no </w:t>
      </w:r>
      <w:proofErr w:type="spellStart"/>
      <w:r w:rsidRPr="00D05272">
        <w:rPr>
          <w:sz w:val="16"/>
          <w:szCs w:val="16"/>
        </w:rPr>
        <w:t>exención</w:t>
      </w:r>
      <w:proofErr w:type="spellEnd"/>
      <w:r w:rsidRPr="00D05272">
        <w:rPr>
          <w:sz w:val="16"/>
          <w:szCs w:val="16"/>
        </w:rPr>
        <w:t xml:space="preserve">, </w:t>
      </w:r>
      <w:proofErr w:type="spellStart"/>
      <w:r w:rsidRPr="00D05272">
        <w:rPr>
          <w:sz w:val="16"/>
          <w:szCs w:val="16"/>
        </w:rPr>
        <w:t>incluyendo</w:t>
      </w:r>
      <w:proofErr w:type="spellEnd"/>
      <w:r w:rsidRPr="00D05272">
        <w:rPr>
          <w:sz w:val="16"/>
          <w:szCs w:val="16"/>
        </w:rPr>
        <w:t xml:space="preserve"> </w:t>
      </w:r>
      <w:proofErr w:type="spellStart"/>
      <w:r w:rsidRPr="00D05272">
        <w:rPr>
          <w:sz w:val="16"/>
          <w:szCs w:val="16"/>
        </w:rPr>
        <w:t>servicios</w:t>
      </w:r>
      <w:proofErr w:type="spellEnd"/>
      <w:r w:rsidRPr="00D05272">
        <w:rPr>
          <w:sz w:val="16"/>
          <w:szCs w:val="16"/>
        </w:rPr>
        <w:t xml:space="preserve"> del plan </w:t>
      </w:r>
      <w:proofErr w:type="spellStart"/>
      <w:r w:rsidRPr="00D05272">
        <w:rPr>
          <w:sz w:val="16"/>
          <w:szCs w:val="16"/>
        </w:rPr>
        <w:t>estatal</w:t>
      </w:r>
      <w:proofErr w:type="spellEnd"/>
      <w:r w:rsidRPr="00D05272">
        <w:rPr>
          <w:sz w:val="16"/>
          <w:szCs w:val="16"/>
        </w:rPr>
        <w:t xml:space="preserve"> de Medicaid, se </w:t>
      </w:r>
      <w:proofErr w:type="spellStart"/>
      <w:r w:rsidRPr="00D05272">
        <w:rPr>
          <w:sz w:val="16"/>
          <w:szCs w:val="16"/>
        </w:rPr>
        <w:t>agoten</w:t>
      </w:r>
      <w:proofErr w:type="spellEnd"/>
      <w:r w:rsidRPr="00D05272">
        <w:rPr>
          <w:sz w:val="16"/>
          <w:szCs w:val="16"/>
        </w:rPr>
        <w:t xml:space="preserve">. Los </w:t>
      </w:r>
      <w:proofErr w:type="spellStart"/>
      <w:r w:rsidRPr="00D05272">
        <w:rPr>
          <w:sz w:val="16"/>
          <w:szCs w:val="16"/>
        </w:rPr>
        <w:t>servicios</w:t>
      </w:r>
      <w:proofErr w:type="spellEnd"/>
      <w:r w:rsidRPr="00D05272">
        <w:rPr>
          <w:sz w:val="16"/>
          <w:szCs w:val="16"/>
        </w:rPr>
        <w:t xml:space="preserve"> para </w:t>
      </w:r>
      <w:proofErr w:type="spellStart"/>
      <w:r w:rsidRPr="00D05272">
        <w:rPr>
          <w:sz w:val="16"/>
          <w:szCs w:val="16"/>
        </w:rPr>
        <w:t>individuos</w:t>
      </w:r>
      <w:proofErr w:type="spellEnd"/>
      <w:r w:rsidRPr="00D05272">
        <w:rPr>
          <w:sz w:val="16"/>
          <w:szCs w:val="16"/>
        </w:rPr>
        <w:t xml:space="preserve"> de </w:t>
      </w:r>
      <w:proofErr w:type="spellStart"/>
      <w:r w:rsidRPr="00D05272">
        <w:rPr>
          <w:sz w:val="16"/>
          <w:szCs w:val="16"/>
        </w:rPr>
        <w:t>menos</w:t>
      </w:r>
      <w:proofErr w:type="spellEnd"/>
      <w:r w:rsidRPr="00D05272">
        <w:rPr>
          <w:sz w:val="16"/>
          <w:szCs w:val="16"/>
        </w:rPr>
        <w:t xml:space="preserve"> de 21 </w:t>
      </w:r>
      <w:proofErr w:type="spellStart"/>
      <w:r w:rsidRPr="00D05272">
        <w:rPr>
          <w:sz w:val="16"/>
          <w:szCs w:val="16"/>
        </w:rPr>
        <w:t>años</w:t>
      </w:r>
      <w:proofErr w:type="spellEnd"/>
      <w:r w:rsidRPr="00D05272">
        <w:rPr>
          <w:sz w:val="16"/>
          <w:szCs w:val="16"/>
        </w:rPr>
        <w:t xml:space="preserve"> </w:t>
      </w:r>
      <w:proofErr w:type="spellStart"/>
      <w:r w:rsidRPr="00D05272">
        <w:rPr>
          <w:sz w:val="16"/>
          <w:szCs w:val="16"/>
        </w:rPr>
        <w:t>están</w:t>
      </w:r>
      <w:proofErr w:type="spellEnd"/>
      <w:r w:rsidRPr="00D05272">
        <w:rPr>
          <w:sz w:val="16"/>
          <w:szCs w:val="16"/>
        </w:rPr>
        <w:t xml:space="preserve"> </w:t>
      </w:r>
      <w:proofErr w:type="spellStart"/>
      <w:r w:rsidRPr="00D05272">
        <w:rPr>
          <w:sz w:val="16"/>
          <w:szCs w:val="16"/>
        </w:rPr>
        <w:t>limitados</w:t>
      </w:r>
      <w:proofErr w:type="spellEnd"/>
      <w:r w:rsidRPr="00D05272">
        <w:rPr>
          <w:sz w:val="16"/>
          <w:szCs w:val="16"/>
        </w:rPr>
        <w:t xml:space="preserve"> a los no </w:t>
      </w:r>
      <w:proofErr w:type="spellStart"/>
      <w:r w:rsidRPr="00D05272">
        <w:rPr>
          <w:sz w:val="16"/>
          <w:szCs w:val="16"/>
        </w:rPr>
        <w:t>cubiertos</w:t>
      </w:r>
      <w:proofErr w:type="spellEnd"/>
      <w:r w:rsidRPr="00D05272">
        <w:rPr>
          <w:sz w:val="16"/>
          <w:szCs w:val="16"/>
        </w:rPr>
        <w:t xml:space="preserve"> bajo los </w:t>
      </w:r>
      <w:proofErr w:type="spellStart"/>
      <w:r w:rsidRPr="00D05272">
        <w:rPr>
          <w:sz w:val="16"/>
          <w:szCs w:val="16"/>
        </w:rPr>
        <w:t>beneficios</w:t>
      </w:r>
      <w:proofErr w:type="spellEnd"/>
      <w:r w:rsidRPr="00D05272">
        <w:rPr>
          <w:sz w:val="16"/>
          <w:szCs w:val="16"/>
        </w:rPr>
        <w:t xml:space="preserve"> EPSDT del plan </w:t>
      </w:r>
      <w:proofErr w:type="spellStart"/>
      <w:r w:rsidRPr="00D05272">
        <w:rPr>
          <w:sz w:val="16"/>
          <w:szCs w:val="16"/>
        </w:rPr>
        <w:t>estatal</w:t>
      </w:r>
      <w:proofErr w:type="spellEnd"/>
      <w:r w:rsidRPr="00D05272">
        <w:rPr>
          <w:sz w:val="16"/>
          <w:szCs w:val="16"/>
        </w:rPr>
        <w:t xml:space="preserve"> de Medicaid.</w:t>
      </w:r>
    </w:p>
    <w:p w14:paraId="2C8029F8" w14:textId="77777777" w:rsidR="00D05272" w:rsidRPr="00D05272" w:rsidRDefault="00D05272" w:rsidP="00D05272">
      <w:pPr>
        <w:pStyle w:val="BodyText"/>
        <w:spacing w:before="75"/>
        <w:ind w:left="146"/>
        <w:rPr>
          <w:sz w:val="16"/>
          <w:szCs w:val="16"/>
        </w:rPr>
      </w:pPr>
      <w:r w:rsidRPr="00D05272">
        <w:rPr>
          <w:sz w:val="16"/>
          <w:szCs w:val="16"/>
          <w:vertAlign w:val="superscript"/>
        </w:rPr>
        <w:t>2</w:t>
      </w:r>
      <w:r w:rsidRPr="00D05272">
        <w:rPr>
          <w:sz w:val="16"/>
          <w:szCs w:val="16"/>
        </w:rPr>
        <w:t xml:space="preserve"> Los </w:t>
      </w:r>
      <w:proofErr w:type="spellStart"/>
      <w:r w:rsidRPr="00D05272">
        <w:rPr>
          <w:sz w:val="16"/>
          <w:szCs w:val="16"/>
        </w:rPr>
        <w:t>Individuos</w:t>
      </w:r>
      <w:proofErr w:type="spellEnd"/>
      <w:r w:rsidRPr="00D05272">
        <w:rPr>
          <w:sz w:val="16"/>
          <w:szCs w:val="16"/>
        </w:rPr>
        <w:t xml:space="preserve"> que </w:t>
      </w:r>
      <w:proofErr w:type="spellStart"/>
      <w:r w:rsidRPr="00D05272">
        <w:rPr>
          <w:sz w:val="16"/>
          <w:szCs w:val="16"/>
        </w:rPr>
        <w:t>usan</w:t>
      </w:r>
      <w:proofErr w:type="spellEnd"/>
      <w:r w:rsidRPr="00D05272">
        <w:rPr>
          <w:sz w:val="16"/>
          <w:szCs w:val="16"/>
        </w:rPr>
        <w:t xml:space="preserve"> </w:t>
      </w:r>
      <w:proofErr w:type="spellStart"/>
      <w:r w:rsidRPr="00D05272">
        <w:rPr>
          <w:sz w:val="16"/>
          <w:szCs w:val="16"/>
        </w:rPr>
        <w:t>servicios</w:t>
      </w:r>
      <w:proofErr w:type="spellEnd"/>
      <w:r w:rsidRPr="00D05272">
        <w:rPr>
          <w:sz w:val="16"/>
          <w:szCs w:val="16"/>
        </w:rPr>
        <w:t xml:space="preserve"> </w:t>
      </w:r>
      <w:proofErr w:type="spellStart"/>
      <w:r w:rsidRPr="00D05272">
        <w:rPr>
          <w:sz w:val="16"/>
          <w:szCs w:val="16"/>
        </w:rPr>
        <w:t>dirigidos</w:t>
      </w:r>
      <w:proofErr w:type="spellEnd"/>
      <w:r w:rsidRPr="00D05272">
        <w:rPr>
          <w:sz w:val="16"/>
          <w:szCs w:val="16"/>
        </w:rPr>
        <w:t xml:space="preserve"> por el </w:t>
      </w:r>
      <w:proofErr w:type="spellStart"/>
      <w:r w:rsidRPr="00D05272">
        <w:rPr>
          <w:sz w:val="16"/>
          <w:szCs w:val="16"/>
        </w:rPr>
        <w:t>consumidor</w:t>
      </w:r>
      <w:proofErr w:type="spellEnd"/>
      <w:r w:rsidRPr="00D05272">
        <w:rPr>
          <w:sz w:val="16"/>
          <w:szCs w:val="16"/>
        </w:rPr>
        <w:t xml:space="preserve"> </w:t>
      </w:r>
      <w:proofErr w:type="spellStart"/>
      <w:r w:rsidRPr="00D05272">
        <w:rPr>
          <w:sz w:val="16"/>
          <w:szCs w:val="16"/>
        </w:rPr>
        <w:t>deben</w:t>
      </w:r>
      <w:proofErr w:type="spellEnd"/>
      <w:r w:rsidRPr="00D05272">
        <w:rPr>
          <w:sz w:val="16"/>
          <w:szCs w:val="16"/>
        </w:rPr>
        <w:t xml:space="preserve"> </w:t>
      </w:r>
      <w:proofErr w:type="spellStart"/>
      <w:r w:rsidRPr="00D05272">
        <w:rPr>
          <w:sz w:val="16"/>
          <w:szCs w:val="16"/>
        </w:rPr>
        <w:t>usar</w:t>
      </w:r>
      <w:proofErr w:type="spellEnd"/>
      <w:r w:rsidRPr="00D05272">
        <w:rPr>
          <w:sz w:val="16"/>
          <w:szCs w:val="16"/>
        </w:rPr>
        <w:t xml:space="preserve"> </w:t>
      </w:r>
      <w:proofErr w:type="spellStart"/>
      <w:r w:rsidRPr="00D05272">
        <w:rPr>
          <w:sz w:val="16"/>
          <w:szCs w:val="16"/>
        </w:rPr>
        <w:t>Servicios</w:t>
      </w:r>
      <w:proofErr w:type="spellEnd"/>
      <w:r w:rsidRPr="00D05272">
        <w:rPr>
          <w:sz w:val="16"/>
          <w:szCs w:val="16"/>
        </w:rPr>
        <w:t xml:space="preserve"> de </w:t>
      </w:r>
      <w:proofErr w:type="spellStart"/>
      <w:r w:rsidRPr="00D05272">
        <w:rPr>
          <w:sz w:val="16"/>
          <w:szCs w:val="16"/>
        </w:rPr>
        <w:t>Gestión</w:t>
      </w:r>
      <w:proofErr w:type="spellEnd"/>
      <w:r w:rsidRPr="00D05272">
        <w:rPr>
          <w:sz w:val="16"/>
          <w:szCs w:val="16"/>
        </w:rPr>
        <w:t xml:space="preserve"> </w:t>
      </w:r>
      <w:proofErr w:type="spellStart"/>
      <w:r w:rsidRPr="00D05272">
        <w:rPr>
          <w:sz w:val="16"/>
          <w:szCs w:val="16"/>
        </w:rPr>
        <w:t>Financiera</w:t>
      </w:r>
      <w:proofErr w:type="spellEnd"/>
      <w:r w:rsidRPr="00D05272">
        <w:rPr>
          <w:sz w:val="16"/>
          <w:szCs w:val="16"/>
        </w:rPr>
        <w:t xml:space="preserve">. Las </w:t>
      </w:r>
      <w:proofErr w:type="spellStart"/>
      <w:r w:rsidRPr="00D05272">
        <w:rPr>
          <w:sz w:val="16"/>
          <w:szCs w:val="16"/>
        </w:rPr>
        <w:t>opciones</w:t>
      </w:r>
      <w:proofErr w:type="spellEnd"/>
      <w:r w:rsidRPr="00D05272">
        <w:rPr>
          <w:sz w:val="16"/>
          <w:szCs w:val="16"/>
        </w:rPr>
        <w:t xml:space="preserve"> de </w:t>
      </w:r>
      <w:proofErr w:type="spellStart"/>
      <w:r w:rsidRPr="00D05272">
        <w:rPr>
          <w:sz w:val="16"/>
          <w:szCs w:val="16"/>
        </w:rPr>
        <w:t>servicio</w:t>
      </w:r>
      <w:proofErr w:type="spellEnd"/>
      <w:r w:rsidRPr="00D05272">
        <w:rPr>
          <w:sz w:val="16"/>
          <w:szCs w:val="16"/>
        </w:rPr>
        <w:t xml:space="preserve"> CDS </w:t>
      </w:r>
      <w:proofErr w:type="spellStart"/>
      <w:r w:rsidRPr="00D05272">
        <w:rPr>
          <w:sz w:val="16"/>
          <w:szCs w:val="16"/>
        </w:rPr>
        <w:t>permitidas</w:t>
      </w:r>
      <w:proofErr w:type="spellEnd"/>
      <w:r w:rsidRPr="00D05272">
        <w:rPr>
          <w:sz w:val="16"/>
          <w:szCs w:val="16"/>
        </w:rPr>
        <w:t xml:space="preserve"> </w:t>
      </w:r>
      <w:proofErr w:type="spellStart"/>
      <w:r w:rsidRPr="00D05272">
        <w:rPr>
          <w:sz w:val="16"/>
          <w:szCs w:val="16"/>
        </w:rPr>
        <w:t>varían</w:t>
      </w:r>
      <w:proofErr w:type="spellEnd"/>
      <w:r w:rsidRPr="00D05272">
        <w:rPr>
          <w:sz w:val="16"/>
          <w:szCs w:val="16"/>
        </w:rPr>
        <w:t xml:space="preserve"> por </w:t>
      </w:r>
      <w:proofErr w:type="spellStart"/>
      <w:r w:rsidRPr="00D05272">
        <w:rPr>
          <w:sz w:val="16"/>
          <w:szCs w:val="16"/>
        </w:rPr>
        <w:t>programa</w:t>
      </w:r>
      <w:proofErr w:type="spellEnd"/>
    </w:p>
    <w:p w14:paraId="4BD6D500" w14:textId="77777777" w:rsidR="00D05272" w:rsidRPr="00D05272" w:rsidRDefault="00D05272" w:rsidP="00D05272">
      <w:pPr>
        <w:pStyle w:val="BodyText"/>
        <w:spacing w:before="75"/>
        <w:ind w:left="146"/>
        <w:rPr>
          <w:sz w:val="16"/>
          <w:szCs w:val="16"/>
        </w:rPr>
      </w:pPr>
      <w:r w:rsidRPr="00D05272">
        <w:rPr>
          <w:sz w:val="16"/>
          <w:szCs w:val="16"/>
          <w:vertAlign w:val="superscript"/>
        </w:rPr>
        <w:t>3</w:t>
      </w:r>
      <w:r w:rsidRPr="00D05272">
        <w:rPr>
          <w:sz w:val="16"/>
          <w:szCs w:val="16"/>
        </w:rPr>
        <w:t xml:space="preserve"> Las </w:t>
      </w:r>
      <w:proofErr w:type="spellStart"/>
      <w:r w:rsidRPr="00D05272">
        <w:rPr>
          <w:sz w:val="16"/>
          <w:szCs w:val="16"/>
        </w:rPr>
        <w:t>terapias</w:t>
      </w:r>
      <w:proofErr w:type="spellEnd"/>
      <w:r w:rsidRPr="00D05272">
        <w:rPr>
          <w:sz w:val="16"/>
          <w:szCs w:val="16"/>
        </w:rPr>
        <w:t xml:space="preserve"> </w:t>
      </w:r>
      <w:proofErr w:type="spellStart"/>
      <w:r w:rsidRPr="00D05272">
        <w:rPr>
          <w:sz w:val="16"/>
          <w:szCs w:val="16"/>
        </w:rPr>
        <w:t>profesionales</w:t>
      </w:r>
      <w:proofErr w:type="spellEnd"/>
      <w:r w:rsidRPr="00D05272">
        <w:rPr>
          <w:sz w:val="16"/>
          <w:szCs w:val="16"/>
        </w:rPr>
        <w:t xml:space="preserve"> son </w:t>
      </w:r>
      <w:proofErr w:type="spellStart"/>
      <w:r w:rsidRPr="00D05272">
        <w:rPr>
          <w:sz w:val="16"/>
          <w:szCs w:val="16"/>
        </w:rPr>
        <w:t>ocupacionales</w:t>
      </w:r>
      <w:proofErr w:type="spellEnd"/>
      <w:r w:rsidRPr="00D05272">
        <w:rPr>
          <w:sz w:val="16"/>
          <w:szCs w:val="16"/>
        </w:rPr>
        <w:t xml:space="preserve">, </w:t>
      </w:r>
      <w:proofErr w:type="spellStart"/>
      <w:r w:rsidRPr="00D05272">
        <w:rPr>
          <w:sz w:val="16"/>
          <w:szCs w:val="16"/>
        </w:rPr>
        <w:t>físicas</w:t>
      </w:r>
      <w:proofErr w:type="spellEnd"/>
      <w:r w:rsidRPr="00D05272">
        <w:rPr>
          <w:sz w:val="16"/>
          <w:szCs w:val="16"/>
        </w:rPr>
        <w:t xml:space="preserve">, </w:t>
      </w:r>
      <w:proofErr w:type="spellStart"/>
      <w:r w:rsidRPr="00D05272">
        <w:rPr>
          <w:sz w:val="16"/>
          <w:szCs w:val="16"/>
        </w:rPr>
        <w:t>así</w:t>
      </w:r>
      <w:proofErr w:type="spellEnd"/>
      <w:r w:rsidRPr="00D05272">
        <w:rPr>
          <w:sz w:val="16"/>
          <w:szCs w:val="16"/>
        </w:rPr>
        <w:t xml:space="preserve"> </w:t>
      </w:r>
      <w:proofErr w:type="spellStart"/>
      <w:r w:rsidRPr="00D05272">
        <w:rPr>
          <w:sz w:val="16"/>
          <w:szCs w:val="16"/>
        </w:rPr>
        <w:t>como</w:t>
      </w:r>
      <w:proofErr w:type="spellEnd"/>
      <w:r w:rsidRPr="00D05272">
        <w:rPr>
          <w:sz w:val="16"/>
          <w:szCs w:val="16"/>
        </w:rPr>
        <w:t xml:space="preserve"> </w:t>
      </w:r>
      <w:proofErr w:type="spellStart"/>
      <w:r w:rsidRPr="00D05272">
        <w:rPr>
          <w:sz w:val="16"/>
          <w:szCs w:val="16"/>
        </w:rPr>
        <w:t>habla</w:t>
      </w:r>
      <w:proofErr w:type="spellEnd"/>
      <w:r w:rsidRPr="00D05272">
        <w:rPr>
          <w:sz w:val="16"/>
          <w:szCs w:val="16"/>
        </w:rPr>
        <w:t xml:space="preserve"> y </w:t>
      </w:r>
      <w:proofErr w:type="spellStart"/>
      <w:r w:rsidRPr="00D05272">
        <w:rPr>
          <w:sz w:val="16"/>
          <w:szCs w:val="16"/>
        </w:rPr>
        <w:t>lenguaje</w:t>
      </w:r>
      <w:proofErr w:type="spellEnd"/>
      <w:r w:rsidRPr="00D05272">
        <w:rPr>
          <w:sz w:val="16"/>
          <w:szCs w:val="16"/>
        </w:rPr>
        <w:t xml:space="preserve"> (</w:t>
      </w:r>
      <w:proofErr w:type="spellStart"/>
      <w:r w:rsidRPr="00D05272">
        <w:rPr>
          <w:sz w:val="16"/>
          <w:szCs w:val="16"/>
        </w:rPr>
        <w:t>pueden</w:t>
      </w:r>
      <w:proofErr w:type="spellEnd"/>
      <w:r w:rsidRPr="00D05272">
        <w:rPr>
          <w:sz w:val="16"/>
          <w:szCs w:val="16"/>
        </w:rPr>
        <w:t xml:space="preserve"> </w:t>
      </w:r>
      <w:proofErr w:type="spellStart"/>
      <w:r w:rsidRPr="00D05272">
        <w:rPr>
          <w:sz w:val="16"/>
          <w:szCs w:val="16"/>
        </w:rPr>
        <w:t>incluir</w:t>
      </w:r>
      <w:proofErr w:type="spellEnd"/>
      <w:r w:rsidRPr="00D05272">
        <w:rPr>
          <w:sz w:val="16"/>
          <w:szCs w:val="16"/>
        </w:rPr>
        <w:t xml:space="preserve"> </w:t>
      </w:r>
      <w:proofErr w:type="spellStart"/>
      <w:r w:rsidRPr="00D05272">
        <w:rPr>
          <w:sz w:val="16"/>
          <w:szCs w:val="16"/>
        </w:rPr>
        <w:t>servicios</w:t>
      </w:r>
      <w:proofErr w:type="spellEnd"/>
      <w:r w:rsidRPr="00D05272">
        <w:rPr>
          <w:sz w:val="16"/>
          <w:szCs w:val="16"/>
        </w:rPr>
        <w:t xml:space="preserve"> de </w:t>
      </w:r>
      <w:proofErr w:type="spellStart"/>
      <w:r w:rsidRPr="00D05272">
        <w:rPr>
          <w:sz w:val="16"/>
          <w:szCs w:val="16"/>
        </w:rPr>
        <w:t>dieta</w:t>
      </w:r>
      <w:proofErr w:type="spellEnd"/>
      <w:r w:rsidRPr="00D05272">
        <w:rPr>
          <w:sz w:val="16"/>
          <w:szCs w:val="16"/>
        </w:rPr>
        <w:t xml:space="preserve">, </w:t>
      </w:r>
      <w:proofErr w:type="spellStart"/>
      <w:r w:rsidRPr="00D05272">
        <w:rPr>
          <w:sz w:val="16"/>
          <w:szCs w:val="16"/>
        </w:rPr>
        <w:t>audiología</w:t>
      </w:r>
      <w:proofErr w:type="spellEnd"/>
      <w:r w:rsidRPr="00D05272">
        <w:rPr>
          <w:sz w:val="16"/>
          <w:szCs w:val="16"/>
        </w:rPr>
        <w:t xml:space="preserve">, </w:t>
      </w:r>
      <w:proofErr w:type="spellStart"/>
      <w:r w:rsidRPr="00D05272">
        <w:rPr>
          <w:sz w:val="16"/>
          <w:szCs w:val="16"/>
        </w:rPr>
        <w:t>trabajo</w:t>
      </w:r>
      <w:proofErr w:type="spellEnd"/>
      <w:r w:rsidRPr="00D05272">
        <w:rPr>
          <w:sz w:val="16"/>
          <w:szCs w:val="16"/>
        </w:rPr>
        <w:t xml:space="preserve"> social o </w:t>
      </w:r>
      <w:proofErr w:type="spellStart"/>
      <w:r w:rsidRPr="00D05272">
        <w:rPr>
          <w:sz w:val="16"/>
          <w:szCs w:val="16"/>
        </w:rPr>
        <w:t>rehabilitación</w:t>
      </w:r>
      <w:proofErr w:type="spellEnd"/>
      <w:r w:rsidRPr="00D05272">
        <w:rPr>
          <w:sz w:val="16"/>
          <w:szCs w:val="16"/>
        </w:rPr>
        <w:t xml:space="preserve"> </w:t>
      </w:r>
      <w:proofErr w:type="spellStart"/>
      <w:r w:rsidRPr="00D05272">
        <w:rPr>
          <w:sz w:val="16"/>
          <w:szCs w:val="16"/>
        </w:rPr>
        <w:t>cognitiva</w:t>
      </w:r>
      <w:proofErr w:type="spellEnd"/>
      <w:r w:rsidRPr="00D05272">
        <w:rPr>
          <w:sz w:val="16"/>
          <w:szCs w:val="16"/>
        </w:rPr>
        <w:t>).</w:t>
      </w:r>
    </w:p>
    <w:p w14:paraId="0BB64CE6" w14:textId="77777777" w:rsidR="00D05272" w:rsidRPr="00D05272" w:rsidRDefault="00D05272" w:rsidP="00D05272">
      <w:pPr>
        <w:pStyle w:val="BodyText"/>
        <w:spacing w:before="75"/>
        <w:ind w:left="146"/>
        <w:rPr>
          <w:sz w:val="16"/>
          <w:szCs w:val="16"/>
        </w:rPr>
      </w:pPr>
      <w:r w:rsidRPr="00D05272">
        <w:rPr>
          <w:sz w:val="16"/>
          <w:szCs w:val="16"/>
          <w:vertAlign w:val="superscript"/>
        </w:rPr>
        <w:t>4</w:t>
      </w:r>
      <w:r w:rsidRPr="00D05272">
        <w:rPr>
          <w:sz w:val="16"/>
          <w:szCs w:val="16"/>
        </w:rPr>
        <w:t xml:space="preserve"> Los </w:t>
      </w:r>
      <w:proofErr w:type="spellStart"/>
      <w:r w:rsidRPr="00D05272">
        <w:rPr>
          <w:sz w:val="16"/>
          <w:szCs w:val="16"/>
        </w:rPr>
        <w:t>beneficiarios</w:t>
      </w:r>
      <w:proofErr w:type="spellEnd"/>
      <w:r w:rsidRPr="00D05272">
        <w:rPr>
          <w:sz w:val="16"/>
          <w:szCs w:val="16"/>
        </w:rPr>
        <w:t xml:space="preserve"> de Medicare </w:t>
      </w:r>
      <w:proofErr w:type="spellStart"/>
      <w:r w:rsidRPr="00D05272">
        <w:rPr>
          <w:sz w:val="16"/>
          <w:szCs w:val="16"/>
        </w:rPr>
        <w:t>reciben</w:t>
      </w:r>
      <w:proofErr w:type="spellEnd"/>
      <w:r w:rsidRPr="00D05272">
        <w:rPr>
          <w:sz w:val="16"/>
          <w:szCs w:val="16"/>
        </w:rPr>
        <w:t xml:space="preserve"> sus </w:t>
      </w:r>
      <w:proofErr w:type="spellStart"/>
      <w:r w:rsidRPr="00D05272">
        <w:rPr>
          <w:sz w:val="16"/>
          <w:szCs w:val="16"/>
        </w:rPr>
        <w:t>recetas</w:t>
      </w:r>
      <w:proofErr w:type="spellEnd"/>
      <w:r w:rsidRPr="00D05272">
        <w:rPr>
          <w:sz w:val="16"/>
          <w:szCs w:val="16"/>
        </w:rPr>
        <w:t xml:space="preserve"> a </w:t>
      </w:r>
      <w:proofErr w:type="spellStart"/>
      <w:r w:rsidRPr="00D05272">
        <w:rPr>
          <w:sz w:val="16"/>
          <w:szCs w:val="16"/>
        </w:rPr>
        <w:t>través</w:t>
      </w:r>
      <w:proofErr w:type="spellEnd"/>
      <w:r w:rsidRPr="00D05272">
        <w:rPr>
          <w:sz w:val="16"/>
          <w:szCs w:val="16"/>
        </w:rPr>
        <w:t xml:space="preserve"> de Medicare </w:t>
      </w:r>
      <w:proofErr w:type="spellStart"/>
      <w:r w:rsidRPr="00D05272">
        <w:rPr>
          <w:sz w:val="16"/>
          <w:szCs w:val="16"/>
        </w:rPr>
        <w:t>Parte</w:t>
      </w:r>
      <w:proofErr w:type="spellEnd"/>
      <w:r w:rsidRPr="00D05272">
        <w:rPr>
          <w:sz w:val="16"/>
          <w:szCs w:val="16"/>
        </w:rPr>
        <w:t xml:space="preserve"> D.</w:t>
      </w:r>
    </w:p>
    <w:p w14:paraId="6BB0DC9C" w14:textId="6F2AEEBB" w:rsidR="00D05272" w:rsidRPr="00D05272" w:rsidRDefault="00D05272" w:rsidP="00D05272">
      <w:pPr>
        <w:pStyle w:val="BodyText"/>
        <w:spacing w:before="75"/>
        <w:ind w:left="146"/>
        <w:rPr>
          <w:sz w:val="16"/>
          <w:szCs w:val="16"/>
        </w:rPr>
      </w:pPr>
      <w:r w:rsidRPr="00D05272">
        <w:rPr>
          <w:sz w:val="16"/>
          <w:szCs w:val="16"/>
          <w:vertAlign w:val="superscript"/>
        </w:rPr>
        <w:t>5</w:t>
      </w:r>
      <w:r w:rsidRPr="00D05272">
        <w:rPr>
          <w:sz w:val="16"/>
          <w:szCs w:val="16"/>
        </w:rPr>
        <w:t xml:space="preserve"> Las </w:t>
      </w:r>
      <w:proofErr w:type="spellStart"/>
      <w:r w:rsidRPr="00D05272">
        <w:rPr>
          <w:sz w:val="16"/>
          <w:szCs w:val="16"/>
        </w:rPr>
        <w:t>terapias</w:t>
      </w:r>
      <w:proofErr w:type="spellEnd"/>
      <w:r w:rsidRPr="00D05272">
        <w:rPr>
          <w:sz w:val="16"/>
          <w:szCs w:val="16"/>
        </w:rPr>
        <w:t xml:space="preserve"> </w:t>
      </w:r>
      <w:proofErr w:type="spellStart"/>
      <w:r w:rsidRPr="00D05272">
        <w:rPr>
          <w:sz w:val="16"/>
          <w:szCs w:val="16"/>
        </w:rPr>
        <w:t>especializadas</w:t>
      </w:r>
      <w:proofErr w:type="spellEnd"/>
      <w:r w:rsidRPr="00D05272">
        <w:rPr>
          <w:sz w:val="16"/>
          <w:szCs w:val="16"/>
        </w:rPr>
        <w:t xml:space="preserve"> son </w:t>
      </w:r>
      <w:proofErr w:type="spellStart"/>
      <w:r w:rsidRPr="00D05272">
        <w:rPr>
          <w:sz w:val="16"/>
          <w:szCs w:val="16"/>
        </w:rPr>
        <w:t>terapia</w:t>
      </w:r>
      <w:proofErr w:type="spellEnd"/>
      <w:r w:rsidRPr="00D05272">
        <w:rPr>
          <w:sz w:val="16"/>
          <w:szCs w:val="16"/>
        </w:rPr>
        <w:t xml:space="preserve"> </w:t>
      </w:r>
      <w:proofErr w:type="spellStart"/>
      <w:r w:rsidRPr="00D05272">
        <w:rPr>
          <w:sz w:val="16"/>
          <w:szCs w:val="16"/>
        </w:rPr>
        <w:t>acuática</w:t>
      </w:r>
      <w:proofErr w:type="spellEnd"/>
      <w:r w:rsidRPr="00D05272">
        <w:rPr>
          <w:sz w:val="16"/>
          <w:szCs w:val="16"/>
        </w:rPr>
        <w:t xml:space="preserve">, </w:t>
      </w:r>
      <w:proofErr w:type="spellStart"/>
      <w:r w:rsidRPr="00D05272">
        <w:rPr>
          <w:sz w:val="16"/>
          <w:szCs w:val="16"/>
        </w:rPr>
        <w:t>hipoterapia</w:t>
      </w:r>
      <w:proofErr w:type="spellEnd"/>
      <w:r w:rsidRPr="00D05272">
        <w:rPr>
          <w:sz w:val="16"/>
          <w:szCs w:val="16"/>
        </w:rPr>
        <w:t xml:space="preserve">, </w:t>
      </w:r>
      <w:proofErr w:type="spellStart"/>
      <w:r w:rsidRPr="00D05272">
        <w:rPr>
          <w:sz w:val="16"/>
          <w:szCs w:val="16"/>
        </w:rPr>
        <w:t>terapia</w:t>
      </w:r>
      <w:proofErr w:type="spellEnd"/>
      <w:r w:rsidRPr="00D05272">
        <w:rPr>
          <w:sz w:val="16"/>
          <w:szCs w:val="16"/>
        </w:rPr>
        <w:t xml:space="preserve"> de </w:t>
      </w:r>
      <w:proofErr w:type="spellStart"/>
      <w:r w:rsidRPr="00D05272">
        <w:rPr>
          <w:sz w:val="16"/>
          <w:szCs w:val="16"/>
        </w:rPr>
        <w:t>masaje</w:t>
      </w:r>
      <w:proofErr w:type="spellEnd"/>
      <w:r w:rsidRPr="00D05272">
        <w:rPr>
          <w:sz w:val="16"/>
          <w:szCs w:val="16"/>
        </w:rPr>
        <w:t xml:space="preserve">, </w:t>
      </w:r>
      <w:proofErr w:type="spellStart"/>
      <w:r w:rsidRPr="00D05272">
        <w:rPr>
          <w:sz w:val="16"/>
          <w:szCs w:val="16"/>
        </w:rPr>
        <w:t>terapia</w:t>
      </w:r>
      <w:proofErr w:type="spellEnd"/>
      <w:r w:rsidRPr="00D05272">
        <w:rPr>
          <w:sz w:val="16"/>
          <w:szCs w:val="16"/>
        </w:rPr>
        <w:t xml:space="preserve"> con </w:t>
      </w:r>
      <w:proofErr w:type="spellStart"/>
      <w:r w:rsidRPr="00D05272">
        <w:rPr>
          <w:sz w:val="16"/>
          <w:szCs w:val="16"/>
        </w:rPr>
        <w:t>música</w:t>
      </w:r>
      <w:proofErr w:type="spellEnd"/>
      <w:r w:rsidRPr="00D05272">
        <w:rPr>
          <w:sz w:val="16"/>
          <w:szCs w:val="16"/>
        </w:rPr>
        <w:t xml:space="preserve">, </w:t>
      </w:r>
      <w:proofErr w:type="spellStart"/>
      <w:r w:rsidRPr="00D05272">
        <w:rPr>
          <w:sz w:val="16"/>
          <w:szCs w:val="16"/>
        </w:rPr>
        <w:t>terapia</w:t>
      </w:r>
      <w:proofErr w:type="spellEnd"/>
      <w:r w:rsidRPr="00D05272">
        <w:rPr>
          <w:sz w:val="16"/>
          <w:szCs w:val="16"/>
        </w:rPr>
        <w:t xml:space="preserve"> </w:t>
      </w:r>
      <w:proofErr w:type="spellStart"/>
      <w:r w:rsidRPr="00D05272">
        <w:rPr>
          <w:sz w:val="16"/>
          <w:szCs w:val="16"/>
        </w:rPr>
        <w:t>recreacional</w:t>
      </w:r>
      <w:proofErr w:type="spellEnd"/>
      <w:r w:rsidRPr="00D05272">
        <w:rPr>
          <w:sz w:val="16"/>
          <w:szCs w:val="16"/>
        </w:rPr>
        <w:t xml:space="preserve"> y </w:t>
      </w:r>
      <w:proofErr w:type="spellStart"/>
      <w:r w:rsidRPr="00D05272">
        <w:rPr>
          <w:sz w:val="16"/>
          <w:szCs w:val="16"/>
        </w:rPr>
        <w:t>terapia</w:t>
      </w:r>
      <w:proofErr w:type="spellEnd"/>
      <w:r w:rsidRPr="00D05272">
        <w:rPr>
          <w:sz w:val="16"/>
          <w:szCs w:val="16"/>
        </w:rPr>
        <w:t xml:space="preserve"> de </w:t>
      </w:r>
      <w:proofErr w:type="spellStart"/>
      <w:r w:rsidRPr="00D05272">
        <w:rPr>
          <w:sz w:val="16"/>
          <w:szCs w:val="16"/>
        </w:rPr>
        <w:t>cabalgar</w:t>
      </w:r>
      <w:proofErr w:type="spellEnd"/>
      <w:r w:rsidRPr="00D05272">
        <w:rPr>
          <w:sz w:val="16"/>
          <w:szCs w:val="16"/>
        </w:rPr>
        <w:t xml:space="preserve"> a caballo.</w:t>
      </w:r>
      <w:r w:rsidR="00D865A2">
        <w:rPr>
          <w:sz w:val="16"/>
          <w:szCs w:val="16"/>
        </w:rPr>
        <w:t xml:space="preserve"> </w:t>
      </w:r>
      <w:r w:rsidR="00D865A2" w:rsidRPr="00D865A2">
        <w:rPr>
          <w:sz w:val="16"/>
          <w:szCs w:val="16"/>
        </w:rPr>
        <w:t xml:space="preserve">La </w:t>
      </w:r>
      <w:proofErr w:type="spellStart"/>
      <w:r w:rsidR="00D865A2" w:rsidRPr="00D865A2">
        <w:rPr>
          <w:sz w:val="16"/>
          <w:szCs w:val="16"/>
        </w:rPr>
        <w:t>exención</w:t>
      </w:r>
      <w:proofErr w:type="spellEnd"/>
      <w:r w:rsidR="00D865A2" w:rsidRPr="00D865A2">
        <w:rPr>
          <w:sz w:val="16"/>
          <w:szCs w:val="16"/>
        </w:rPr>
        <w:t xml:space="preserve"> YES solo </w:t>
      </w:r>
      <w:proofErr w:type="spellStart"/>
      <w:r w:rsidR="00D865A2" w:rsidRPr="00D865A2">
        <w:rPr>
          <w:sz w:val="16"/>
          <w:szCs w:val="16"/>
        </w:rPr>
        <w:t>incluye</w:t>
      </w:r>
      <w:proofErr w:type="spellEnd"/>
      <w:r w:rsidR="00D865A2" w:rsidRPr="00D865A2">
        <w:rPr>
          <w:sz w:val="16"/>
          <w:szCs w:val="16"/>
        </w:rPr>
        <w:t xml:space="preserve"> </w:t>
      </w:r>
      <w:proofErr w:type="spellStart"/>
      <w:r w:rsidR="00D865A2" w:rsidRPr="00D865A2">
        <w:rPr>
          <w:sz w:val="16"/>
          <w:szCs w:val="16"/>
        </w:rPr>
        <w:t>música</w:t>
      </w:r>
      <w:proofErr w:type="spellEnd"/>
      <w:r w:rsidR="00D865A2" w:rsidRPr="00D865A2">
        <w:rPr>
          <w:sz w:val="16"/>
          <w:szCs w:val="16"/>
        </w:rPr>
        <w:t xml:space="preserve"> y </w:t>
      </w:r>
      <w:proofErr w:type="spellStart"/>
      <w:r w:rsidR="00D865A2" w:rsidRPr="00D865A2">
        <w:rPr>
          <w:sz w:val="16"/>
          <w:szCs w:val="16"/>
        </w:rPr>
        <w:t>terapias</w:t>
      </w:r>
      <w:proofErr w:type="spellEnd"/>
      <w:r w:rsidR="00D865A2" w:rsidRPr="00D865A2">
        <w:rPr>
          <w:sz w:val="16"/>
          <w:szCs w:val="16"/>
        </w:rPr>
        <w:t xml:space="preserve"> </w:t>
      </w:r>
      <w:proofErr w:type="spellStart"/>
      <w:r w:rsidR="00D865A2" w:rsidRPr="00D865A2">
        <w:rPr>
          <w:sz w:val="16"/>
          <w:szCs w:val="16"/>
        </w:rPr>
        <w:t>recreativas</w:t>
      </w:r>
      <w:proofErr w:type="spellEnd"/>
      <w:r w:rsidR="00D865A2" w:rsidRPr="00D865A2">
        <w:rPr>
          <w:sz w:val="16"/>
          <w:szCs w:val="16"/>
        </w:rPr>
        <w:t>.</w:t>
      </w:r>
    </w:p>
    <w:p w14:paraId="0988A8D1" w14:textId="005889E2" w:rsidR="00D05272" w:rsidRPr="00D05272" w:rsidRDefault="00D05272" w:rsidP="00ED2BCE">
      <w:pPr>
        <w:pStyle w:val="BodyText"/>
        <w:spacing w:before="75"/>
        <w:ind w:left="146"/>
        <w:rPr>
          <w:sz w:val="16"/>
          <w:szCs w:val="16"/>
        </w:rPr>
      </w:pPr>
      <w:r w:rsidRPr="00D05272">
        <w:rPr>
          <w:sz w:val="16"/>
          <w:szCs w:val="16"/>
          <w:vertAlign w:val="superscript"/>
        </w:rPr>
        <w:t>6</w:t>
      </w:r>
      <w:r w:rsidRPr="00D05272">
        <w:rPr>
          <w:sz w:val="16"/>
          <w:szCs w:val="16"/>
        </w:rPr>
        <w:t xml:space="preserve"> CFC PAS/HAB es un </w:t>
      </w:r>
      <w:proofErr w:type="spellStart"/>
      <w:r w:rsidRPr="00D05272">
        <w:rPr>
          <w:sz w:val="16"/>
          <w:szCs w:val="16"/>
        </w:rPr>
        <w:t>servicio</w:t>
      </w:r>
      <w:proofErr w:type="spellEnd"/>
      <w:r w:rsidRPr="00D05272">
        <w:rPr>
          <w:sz w:val="16"/>
          <w:szCs w:val="16"/>
        </w:rPr>
        <w:t xml:space="preserve"> </w:t>
      </w:r>
      <w:proofErr w:type="spellStart"/>
      <w:r w:rsidRPr="00D05272">
        <w:rPr>
          <w:sz w:val="16"/>
          <w:szCs w:val="16"/>
        </w:rPr>
        <w:t>financiado</w:t>
      </w:r>
      <w:proofErr w:type="spellEnd"/>
      <w:r w:rsidRPr="00D05272">
        <w:rPr>
          <w:sz w:val="16"/>
          <w:szCs w:val="16"/>
        </w:rPr>
        <w:t xml:space="preserve"> de plan </w:t>
      </w:r>
      <w:proofErr w:type="spellStart"/>
      <w:r w:rsidRPr="00D05272">
        <w:rPr>
          <w:sz w:val="16"/>
          <w:szCs w:val="16"/>
        </w:rPr>
        <w:t>estatal</w:t>
      </w:r>
      <w:proofErr w:type="spellEnd"/>
      <w:r w:rsidRPr="00D05272">
        <w:rPr>
          <w:sz w:val="16"/>
          <w:szCs w:val="16"/>
        </w:rPr>
        <w:t xml:space="preserve"> de Medicaid disponible para </w:t>
      </w:r>
      <w:proofErr w:type="spellStart"/>
      <w:r w:rsidRPr="00D05272">
        <w:rPr>
          <w:sz w:val="16"/>
          <w:szCs w:val="16"/>
        </w:rPr>
        <w:t>inscritos</w:t>
      </w:r>
      <w:proofErr w:type="spellEnd"/>
      <w:r w:rsidRPr="00D05272">
        <w:rPr>
          <w:sz w:val="16"/>
          <w:szCs w:val="16"/>
        </w:rPr>
        <w:t xml:space="preserve"> que </w:t>
      </w:r>
      <w:proofErr w:type="spellStart"/>
      <w:r w:rsidRPr="00D05272">
        <w:rPr>
          <w:sz w:val="16"/>
          <w:szCs w:val="16"/>
        </w:rPr>
        <w:t>viven</w:t>
      </w:r>
      <w:proofErr w:type="spellEnd"/>
      <w:r w:rsidRPr="00D05272">
        <w:rPr>
          <w:sz w:val="16"/>
          <w:szCs w:val="16"/>
        </w:rPr>
        <w:t xml:space="preserve"> </w:t>
      </w:r>
      <w:proofErr w:type="spellStart"/>
      <w:r w:rsidRPr="00D05272">
        <w:rPr>
          <w:sz w:val="16"/>
          <w:szCs w:val="16"/>
        </w:rPr>
        <w:t>en</w:t>
      </w:r>
      <w:proofErr w:type="spellEnd"/>
      <w:r w:rsidRPr="00D05272">
        <w:rPr>
          <w:sz w:val="16"/>
          <w:szCs w:val="16"/>
        </w:rPr>
        <w:t xml:space="preserve"> </w:t>
      </w:r>
      <w:proofErr w:type="spellStart"/>
      <w:r w:rsidRPr="00D05272">
        <w:rPr>
          <w:sz w:val="16"/>
          <w:szCs w:val="16"/>
        </w:rPr>
        <w:t>su</w:t>
      </w:r>
      <w:proofErr w:type="spellEnd"/>
      <w:r w:rsidRPr="00D05272">
        <w:rPr>
          <w:sz w:val="16"/>
          <w:szCs w:val="16"/>
        </w:rPr>
        <w:t xml:space="preserve"> </w:t>
      </w:r>
      <w:proofErr w:type="spellStart"/>
      <w:r w:rsidRPr="00D05272">
        <w:rPr>
          <w:sz w:val="16"/>
          <w:szCs w:val="16"/>
        </w:rPr>
        <w:t>propia</w:t>
      </w:r>
      <w:proofErr w:type="spellEnd"/>
      <w:r w:rsidRPr="00D05272">
        <w:rPr>
          <w:sz w:val="16"/>
          <w:szCs w:val="16"/>
        </w:rPr>
        <w:t xml:space="preserve"> casa o la casa de la </w:t>
      </w:r>
      <w:proofErr w:type="spellStart"/>
      <w:r w:rsidRPr="00D05272">
        <w:rPr>
          <w:sz w:val="16"/>
          <w:szCs w:val="16"/>
        </w:rPr>
        <w:t>familia</w:t>
      </w:r>
      <w:proofErr w:type="spellEnd"/>
      <w:r w:rsidRPr="00D05272">
        <w:rPr>
          <w:sz w:val="16"/>
          <w:szCs w:val="16"/>
        </w:rPr>
        <w:t xml:space="preserve">; sin embargo, los </w:t>
      </w:r>
      <w:proofErr w:type="spellStart"/>
      <w:r w:rsidRPr="00D05272">
        <w:rPr>
          <w:sz w:val="16"/>
          <w:szCs w:val="16"/>
        </w:rPr>
        <w:t>servicios</w:t>
      </w:r>
      <w:proofErr w:type="spellEnd"/>
      <w:r w:rsidRPr="00D05272">
        <w:rPr>
          <w:sz w:val="16"/>
          <w:szCs w:val="16"/>
        </w:rPr>
        <w:t xml:space="preserve"> CFC APS/HAB </w:t>
      </w:r>
      <w:proofErr w:type="spellStart"/>
      <w:r w:rsidRPr="00D05272">
        <w:rPr>
          <w:sz w:val="16"/>
          <w:szCs w:val="16"/>
        </w:rPr>
        <w:t>están</w:t>
      </w:r>
      <w:proofErr w:type="spellEnd"/>
      <w:r w:rsidRPr="00D05272">
        <w:rPr>
          <w:sz w:val="16"/>
          <w:szCs w:val="16"/>
        </w:rPr>
        <w:t xml:space="preserve"> </w:t>
      </w:r>
      <w:proofErr w:type="spellStart"/>
      <w:r w:rsidRPr="00D05272">
        <w:rPr>
          <w:sz w:val="16"/>
          <w:szCs w:val="16"/>
        </w:rPr>
        <w:t>disponibles</w:t>
      </w:r>
      <w:proofErr w:type="spellEnd"/>
      <w:r w:rsidRPr="00D05272">
        <w:rPr>
          <w:sz w:val="16"/>
          <w:szCs w:val="16"/>
        </w:rPr>
        <w:t xml:space="preserve"> para personas </w:t>
      </w:r>
      <w:proofErr w:type="spellStart"/>
      <w:r w:rsidRPr="00D05272">
        <w:rPr>
          <w:sz w:val="16"/>
          <w:szCs w:val="16"/>
        </w:rPr>
        <w:t>en</w:t>
      </w:r>
      <w:proofErr w:type="spellEnd"/>
      <w:r w:rsidRPr="00D05272">
        <w:rPr>
          <w:sz w:val="16"/>
          <w:szCs w:val="16"/>
        </w:rPr>
        <w:t xml:space="preserve"> el </w:t>
      </w:r>
      <w:proofErr w:type="spellStart"/>
      <w:r w:rsidRPr="00D05272">
        <w:rPr>
          <w:sz w:val="16"/>
          <w:szCs w:val="16"/>
        </w:rPr>
        <w:t>programa</w:t>
      </w:r>
      <w:proofErr w:type="spellEnd"/>
      <w:r w:rsidRPr="00D05272">
        <w:rPr>
          <w:sz w:val="16"/>
          <w:szCs w:val="16"/>
        </w:rPr>
        <w:t xml:space="preserve"> de </w:t>
      </w:r>
      <w:proofErr w:type="spellStart"/>
      <w:r w:rsidRPr="00D05272">
        <w:rPr>
          <w:sz w:val="16"/>
          <w:szCs w:val="16"/>
        </w:rPr>
        <w:t>exención</w:t>
      </w:r>
      <w:proofErr w:type="spellEnd"/>
      <w:r w:rsidRPr="00D05272">
        <w:rPr>
          <w:sz w:val="16"/>
          <w:szCs w:val="16"/>
        </w:rPr>
        <w:t xml:space="preserve"> STAR+PLUS </w:t>
      </w:r>
      <w:proofErr w:type="spellStart"/>
      <w:r w:rsidRPr="00D05272">
        <w:rPr>
          <w:sz w:val="16"/>
          <w:szCs w:val="16"/>
        </w:rPr>
        <w:t>únicamente</w:t>
      </w:r>
      <w:proofErr w:type="spellEnd"/>
      <w:r w:rsidRPr="00D05272">
        <w:rPr>
          <w:sz w:val="16"/>
          <w:szCs w:val="16"/>
        </w:rPr>
        <w:t xml:space="preserve"> </w:t>
      </w:r>
      <w:proofErr w:type="spellStart"/>
      <w:r w:rsidRPr="00D05272">
        <w:rPr>
          <w:sz w:val="16"/>
          <w:szCs w:val="16"/>
        </w:rPr>
        <w:t>si</w:t>
      </w:r>
      <w:proofErr w:type="spellEnd"/>
      <w:r w:rsidRPr="00D05272">
        <w:rPr>
          <w:sz w:val="16"/>
          <w:szCs w:val="16"/>
        </w:rPr>
        <w:t xml:space="preserve"> </w:t>
      </w:r>
      <w:proofErr w:type="spellStart"/>
      <w:r w:rsidRPr="00D05272">
        <w:rPr>
          <w:sz w:val="16"/>
          <w:szCs w:val="16"/>
        </w:rPr>
        <w:t>están</w:t>
      </w:r>
      <w:proofErr w:type="spellEnd"/>
      <w:r w:rsidRPr="00D05272">
        <w:rPr>
          <w:sz w:val="16"/>
          <w:szCs w:val="16"/>
        </w:rPr>
        <w:t xml:space="preserve"> recibiendo </w:t>
      </w:r>
      <w:proofErr w:type="spellStart"/>
      <w:r w:rsidRPr="00D05272">
        <w:rPr>
          <w:sz w:val="16"/>
          <w:szCs w:val="16"/>
        </w:rPr>
        <w:t>ingresos</w:t>
      </w:r>
      <w:proofErr w:type="spellEnd"/>
      <w:r w:rsidRPr="00D05272">
        <w:rPr>
          <w:sz w:val="16"/>
          <w:szCs w:val="16"/>
        </w:rPr>
        <w:t xml:space="preserve"> de </w:t>
      </w:r>
      <w:proofErr w:type="spellStart"/>
      <w:r w:rsidRPr="00D05272">
        <w:rPr>
          <w:sz w:val="16"/>
          <w:szCs w:val="16"/>
        </w:rPr>
        <w:t>seguro</w:t>
      </w:r>
      <w:proofErr w:type="spellEnd"/>
      <w:r w:rsidRPr="00D05272">
        <w:rPr>
          <w:sz w:val="16"/>
          <w:szCs w:val="16"/>
        </w:rPr>
        <w:t xml:space="preserve"> </w:t>
      </w:r>
      <w:proofErr w:type="spellStart"/>
      <w:r w:rsidRPr="00D05272">
        <w:rPr>
          <w:sz w:val="16"/>
          <w:szCs w:val="16"/>
        </w:rPr>
        <w:t>complementario</w:t>
      </w:r>
      <w:proofErr w:type="spellEnd"/>
      <w:r w:rsidRPr="00D05272">
        <w:rPr>
          <w:sz w:val="16"/>
          <w:szCs w:val="16"/>
        </w:rPr>
        <w:t xml:space="preserve"> (SSI) o Medicaid </w:t>
      </w:r>
      <w:proofErr w:type="spellStart"/>
      <w:r w:rsidRPr="00D05272">
        <w:rPr>
          <w:sz w:val="16"/>
          <w:szCs w:val="16"/>
        </w:rPr>
        <w:t>relacionado</w:t>
      </w:r>
      <w:proofErr w:type="spellEnd"/>
      <w:r w:rsidRPr="00D05272">
        <w:rPr>
          <w:sz w:val="16"/>
          <w:szCs w:val="16"/>
        </w:rPr>
        <w:t xml:space="preserve"> con SSI.</w:t>
      </w:r>
    </w:p>
    <w:sectPr w:rsidR="00D05272" w:rsidRPr="00D05272" w:rsidSect="00410FE6">
      <w:type w:val="continuous"/>
      <w:pgSz w:w="12240" w:h="15840" w:code="1"/>
      <w:pgMar w:top="432" w:right="576" w:bottom="432" w:left="576" w:header="28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F3E3E" w14:textId="77777777" w:rsidR="006A3C42" w:rsidRDefault="006A3C42" w:rsidP="0026461B">
      <w:r>
        <w:separator/>
      </w:r>
    </w:p>
  </w:endnote>
  <w:endnote w:type="continuationSeparator" w:id="0">
    <w:p w14:paraId="29A8B424" w14:textId="77777777" w:rsidR="006A3C42" w:rsidRDefault="006A3C42" w:rsidP="0026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6408D" w14:textId="77777777" w:rsidR="006A3C42" w:rsidRDefault="006A3C42" w:rsidP="0026461B">
      <w:r>
        <w:separator/>
      </w:r>
    </w:p>
  </w:footnote>
  <w:footnote w:type="continuationSeparator" w:id="0">
    <w:p w14:paraId="0BC8DB71" w14:textId="77777777" w:rsidR="006A3C42" w:rsidRDefault="006A3C42" w:rsidP="00264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360AE"/>
    <w:multiLevelType w:val="hybridMultilevel"/>
    <w:tmpl w:val="68EC8A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zMjMyNjI1tTA2NTZT0lEKTi0uzszPAykwqQUABclypCwAAAA="/>
  </w:docVars>
  <w:rsids>
    <w:rsidRoot w:val="004328BE"/>
    <w:rsid w:val="00170506"/>
    <w:rsid w:val="001C1CEC"/>
    <w:rsid w:val="001C27DD"/>
    <w:rsid w:val="0026461B"/>
    <w:rsid w:val="003160D9"/>
    <w:rsid w:val="003C2713"/>
    <w:rsid w:val="00410FE6"/>
    <w:rsid w:val="004156E8"/>
    <w:rsid w:val="0043130D"/>
    <w:rsid w:val="004328BE"/>
    <w:rsid w:val="004C0DDF"/>
    <w:rsid w:val="00523B46"/>
    <w:rsid w:val="005B2989"/>
    <w:rsid w:val="00627DD2"/>
    <w:rsid w:val="0064744C"/>
    <w:rsid w:val="006A3C42"/>
    <w:rsid w:val="006D7AB3"/>
    <w:rsid w:val="00744116"/>
    <w:rsid w:val="00752D04"/>
    <w:rsid w:val="00772F94"/>
    <w:rsid w:val="007B1C61"/>
    <w:rsid w:val="007F1904"/>
    <w:rsid w:val="008F069D"/>
    <w:rsid w:val="009102E3"/>
    <w:rsid w:val="009B4853"/>
    <w:rsid w:val="00BB3C75"/>
    <w:rsid w:val="00C61214"/>
    <w:rsid w:val="00C875EC"/>
    <w:rsid w:val="00D05272"/>
    <w:rsid w:val="00D865A2"/>
    <w:rsid w:val="00DA506F"/>
    <w:rsid w:val="00E31A8B"/>
    <w:rsid w:val="00E45270"/>
    <w:rsid w:val="00EB3D20"/>
    <w:rsid w:val="00ED2BCE"/>
    <w:rsid w:val="00EF567A"/>
    <w:rsid w:val="00F33CAB"/>
    <w:rsid w:val="00F3466F"/>
    <w:rsid w:val="00F8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CAC6E0"/>
  <w15:docId w15:val="{3AB7DEBE-596D-48C8-B68A-314479B0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410FE6"/>
    <w:pPr>
      <w:spacing w:before="75"/>
      <w:ind w:left="146"/>
      <w:jc w:val="center"/>
      <w:outlineLvl w:val="0"/>
    </w:pPr>
    <w:rPr>
      <w:b/>
      <w:i w:val="0"/>
      <w:position w:val="4"/>
      <w:sz w:val="72"/>
      <w:szCs w:val="72"/>
      <w:vertAlign w:val="super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ListTable3">
    <w:name w:val="List Table 3"/>
    <w:basedOn w:val="TableNormal"/>
    <w:uiPriority w:val="48"/>
    <w:rsid w:val="005B298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2646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461B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461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64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61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646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61B"/>
    <w:rPr>
      <w:rFonts w:ascii="Arial" w:eastAsia="Arial" w:hAnsi="Arial" w:cs="Arial"/>
    </w:rPr>
  </w:style>
  <w:style w:type="paragraph" w:customStyle="1" w:styleId="P68B1DB1-BodyText2">
    <w:name w:val="P68B1DB1-BodyText2"/>
    <w:basedOn w:val="BodyText"/>
    <w:rsid w:val="00D05272"/>
    <w:rPr>
      <w:sz w:val="18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10FE6"/>
    <w:rPr>
      <w:rFonts w:ascii="Arial" w:eastAsia="Arial" w:hAnsi="Arial" w:cs="Arial"/>
      <w:b/>
      <w:position w:val="4"/>
      <w:sz w:val="72"/>
      <w:szCs w:val="7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6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101e1a-91c6-40b8-882c-b5849193d3b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442FC0801AA943AE03010F77FE33FD" ma:contentTypeVersion="16" ma:contentTypeDescription="Create a new document." ma:contentTypeScope="" ma:versionID="1f7911474482618f15a17cd126ae5479">
  <xsd:schema xmlns:xsd="http://www.w3.org/2001/XMLSchema" xmlns:xs="http://www.w3.org/2001/XMLSchema" xmlns:p="http://schemas.microsoft.com/office/2006/metadata/properties" xmlns:ns3="1e101e1a-91c6-40b8-882c-b5849193d3be" xmlns:ns4="935d05bc-10f9-41ba-b0ff-c9f070a11cb6" targetNamespace="http://schemas.microsoft.com/office/2006/metadata/properties" ma:root="true" ma:fieldsID="300b48f09e8f18fbf74ed2dc96ae2187" ns3:_="" ns4:_="">
    <xsd:import namespace="1e101e1a-91c6-40b8-882c-b5849193d3be"/>
    <xsd:import namespace="935d05bc-10f9-41ba-b0ff-c9f070a11c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01e1a-91c6-40b8-882c-b5849193d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d05bc-10f9-41ba-b0ff-c9f070a11c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A7DA5-A33D-4B5F-A35D-A764B64B99B0}">
  <ds:schemaRefs>
    <ds:schemaRef ds:uri="http://schemas.microsoft.com/office/2006/documentManagement/types"/>
    <ds:schemaRef ds:uri="935d05bc-10f9-41ba-b0ff-c9f070a11cb6"/>
    <ds:schemaRef ds:uri="http://purl.org/dc/elements/1.1/"/>
    <ds:schemaRef ds:uri="http://purl.org/dc/terms/"/>
    <ds:schemaRef ds:uri="http://purl.org/dc/dcmitype/"/>
    <ds:schemaRef ds:uri="1e101e1a-91c6-40b8-882c-b5849193d3b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0D6F44F-738C-49CB-9969-DA68533186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5A967D-F160-4261-AA72-866A3EDE9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101e1a-91c6-40b8-882c-b5849193d3be"/>
    <ds:schemaRef ds:uri="935d05bc-10f9-41ba-b0ff-c9f070a11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B86C0E-D3A7-49D9-BF00-18287035E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2368</Characters>
  <Application>Microsoft Office Word</Application>
  <DocSecurity>0</DocSecurity>
  <Lines>296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Disability Rights Texas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Comparaciones de exencion de Medicaid</dc:title>
  <dc:creator>Susan Murphree</dc:creator>
  <cp:lastModifiedBy>Joshua Ryf</cp:lastModifiedBy>
  <cp:revision>3</cp:revision>
  <dcterms:created xsi:type="dcterms:W3CDTF">2023-03-22T20:27:00Z</dcterms:created>
  <dcterms:modified xsi:type="dcterms:W3CDTF">2023-03-22T20:28:00Z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2020-01-27T00:00:00Z</vt:filetime>
  </property>
  <property fmtid="{D5CDD505-2E9C-101B-9397-08002B2CF9AE}" pid="3" name="Creator">
    <vt:lpwstr>RICOH MP 4054</vt:lpwstr>
  </property>
  <property fmtid="{D5CDD505-2E9C-101B-9397-08002B2CF9AE}" pid="4" name="LastSaved">
    <vt:filetime>2020-01-27T00:00:00Z</vt:filetime>
  </property>
  <property fmtid="{D5CDD505-2E9C-101B-9397-08002B2CF9AE}" pid="5" name="ContentTypeId">
    <vt:lpwstr>0x01010055442FC0801AA943AE03010F77FE33FD</vt:lpwstr>
  </property>
  <property fmtid="{D5CDD505-2E9C-101B-9397-08002B2CF9AE}" pid="6" name="_dlc_DocIdItemGuid">
    <vt:lpwstr>b3d7f58b-0a68-49ea-b4cf-cb5fe3a5220c</vt:lpwstr>
  </property>
</Properties>
</file>