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73E" w:rsidRPr="00776282" w:rsidRDefault="00C64F58">
      <w:pPr>
        <w:pStyle w:val="BodyText"/>
        <w:spacing w:before="57"/>
        <w:ind w:left="220" w:firstLine="0"/>
        <w:rPr>
          <w:rFonts w:cs="Arial"/>
        </w:rPr>
      </w:pPr>
      <w:r w:rsidRPr="00776282">
        <w:rPr>
          <w:rFonts w:cs="Arial"/>
          <w:color w:val="252525"/>
        </w:rPr>
        <w:t>Disability Rights Texas</w:t>
      </w:r>
    </w:p>
    <w:p w:rsidR="003C473E" w:rsidRPr="00776282" w:rsidRDefault="00C64F58">
      <w:pPr>
        <w:spacing w:before="1"/>
        <w:ind w:left="220"/>
        <w:rPr>
          <w:rFonts w:ascii="Arial" w:eastAsia="Arial" w:hAnsi="Arial" w:cs="Arial"/>
        </w:rPr>
      </w:pPr>
      <w:r w:rsidRPr="00776282">
        <w:rPr>
          <w:rFonts w:ascii="Arial" w:hAnsi="Arial" w:cs="Arial"/>
          <w:b/>
          <w:color w:val="252525"/>
        </w:rPr>
        <w:t xml:space="preserve">Introducción al Proceso </w:t>
      </w:r>
      <w:r w:rsidR="00E44F1F" w:rsidRPr="00776282">
        <w:rPr>
          <w:rFonts w:ascii="Arial" w:hAnsi="Arial" w:cs="Arial"/>
          <w:b/>
          <w:color w:val="252525"/>
        </w:rPr>
        <w:t xml:space="preserve">de </w:t>
      </w:r>
      <w:r w:rsidRPr="00776282">
        <w:rPr>
          <w:rFonts w:ascii="Arial" w:hAnsi="Arial" w:cs="Arial"/>
          <w:b/>
          <w:color w:val="252525"/>
        </w:rPr>
        <w:t>ARD / Video #1</w:t>
      </w:r>
    </w:p>
    <w:p w:rsidR="003C473E" w:rsidRPr="00776282" w:rsidRDefault="003C473E">
      <w:pPr>
        <w:spacing w:before="10"/>
        <w:rPr>
          <w:rFonts w:ascii="Arial" w:eastAsia="Arial" w:hAnsi="Arial" w:cs="Arial"/>
          <w:b/>
          <w:bCs/>
          <w:sz w:val="21"/>
          <w:szCs w:val="21"/>
        </w:rPr>
      </w:pPr>
    </w:p>
    <w:p w:rsidR="003C473E" w:rsidRPr="00776282" w:rsidRDefault="00C64F58">
      <w:pPr>
        <w:pStyle w:val="BodyText"/>
        <w:tabs>
          <w:tab w:val="left" w:pos="6103"/>
        </w:tabs>
        <w:ind w:left="1660" w:firstLine="0"/>
        <w:rPr>
          <w:rFonts w:cs="Arial"/>
        </w:rPr>
      </w:pPr>
      <w:r w:rsidRPr="00776282">
        <w:rPr>
          <w:rFonts w:cs="Arial"/>
          <w:color w:val="252525"/>
          <w:w w:val="95"/>
        </w:rPr>
        <w:t>VIDEO</w:t>
      </w:r>
      <w:r w:rsidRPr="00776282">
        <w:rPr>
          <w:rFonts w:cs="Arial"/>
          <w:color w:val="252525"/>
          <w:w w:val="95"/>
        </w:rPr>
        <w:tab/>
      </w:r>
      <w:r w:rsidRPr="00776282">
        <w:rPr>
          <w:rFonts w:cs="Arial"/>
          <w:color w:val="252525"/>
        </w:rPr>
        <w:t>AUDIO</w:t>
      </w:r>
    </w:p>
    <w:tbl>
      <w:tblPr>
        <w:tblStyle w:val="TableNormal1"/>
        <w:tblW w:w="0" w:type="auto"/>
        <w:tblInd w:w="106" w:type="dxa"/>
        <w:tblLayout w:type="fixed"/>
        <w:tblLook w:val="01E0" w:firstRow="1" w:lastRow="1" w:firstColumn="1" w:lastColumn="1" w:noHBand="0" w:noVBand="0"/>
      </w:tblPr>
      <w:tblGrid>
        <w:gridCol w:w="4428"/>
        <w:gridCol w:w="4428"/>
      </w:tblGrid>
      <w:tr w:rsidR="00753C65">
        <w:trPr>
          <w:trHeight w:hRule="exact" w:val="769"/>
        </w:trPr>
        <w:tc>
          <w:tcPr>
            <w:tcW w:w="4428" w:type="dxa"/>
            <w:tcBorders>
              <w:top w:val="single" w:sz="5" w:space="0" w:color="000000"/>
              <w:left w:val="single" w:sz="5" w:space="0" w:color="000000"/>
              <w:bottom w:val="single" w:sz="5" w:space="0" w:color="000000"/>
              <w:right w:val="single" w:sz="5" w:space="0" w:color="000000"/>
            </w:tcBorders>
          </w:tcPr>
          <w:p w:rsidR="003C473E" w:rsidRPr="00776282" w:rsidRDefault="003C473E">
            <w:pPr>
              <w:pStyle w:val="TableParagraph"/>
              <w:spacing w:before="8"/>
              <w:rPr>
                <w:rFonts w:ascii="Arial" w:eastAsia="Arial" w:hAnsi="Arial" w:cs="Arial"/>
                <w:sz w:val="21"/>
                <w:szCs w:val="21"/>
              </w:rPr>
            </w:pPr>
          </w:p>
          <w:p w:rsidR="003C473E" w:rsidRPr="00776282" w:rsidRDefault="00C64F58">
            <w:pPr>
              <w:pStyle w:val="TableParagraph"/>
              <w:ind w:left="102"/>
              <w:rPr>
                <w:rFonts w:ascii="Arial" w:eastAsia="Arial" w:hAnsi="Arial" w:cs="Arial"/>
              </w:rPr>
            </w:pPr>
            <w:r w:rsidRPr="00776282">
              <w:rPr>
                <w:rFonts w:ascii="Arial" w:hAnsi="Arial" w:cs="Arial"/>
                <w:spacing w:val="-1"/>
              </w:rPr>
              <w:t>DRTx</w:t>
            </w:r>
            <w:r w:rsidRPr="00776282">
              <w:rPr>
                <w:rFonts w:ascii="Arial" w:hAnsi="Arial" w:cs="Arial"/>
                <w:spacing w:val="-11"/>
              </w:rPr>
              <w:t xml:space="preserve"> </w:t>
            </w:r>
            <w:r w:rsidRPr="00776282">
              <w:rPr>
                <w:rFonts w:ascii="Arial" w:hAnsi="Arial" w:cs="Arial"/>
                <w:spacing w:val="-1"/>
              </w:rPr>
              <w:t>Logo</w:t>
            </w:r>
          </w:p>
        </w:tc>
        <w:tc>
          <w:tcPr>
            <w:tcW w:w="4428" w:type="dxa"/>
            <w:tcBorders>
              <w:top w:val="single" w:sz="5" w:space="0" w:color="000000"/>
              <w:left w:val="single" w:sz="5" w:space="0" w:color="000000"/>
              <w:bottom w:val="single" w:sz="5" w:space="0" w:color="000000"/>
              <w:right w:val="single" w:sz="5" w:space="0" w:color="000000"/>
            </w:tcBorders>
          </w:tcPr>
          <w:p w:rsidR="003C473E" w:rsidRPr="00776282" w:rsidRDefault="003C473E">
            <w:pPr>
              <w:pStyle w:val="TableParagraph"/>
              <w:spacing w:before="8"/>
              <w:rPr>
                <w:rFonts w:ascii="Arial" w:eastAsia="Arial" w:hAnsi="Arial" w:cs="Arial"/>
                <w:sz w:val="21"/>
                <w:szCs w:val="21"/>
              </w:rPr>
            </w:pPr>
          </w:p>
          <w:p w:rsidR="003C473E" w:rsidRPr="00776282" w:rsidRDefault="00C64F58">
            <w:pPr>
              <w:pStyle w:val="TableParagraph"/>
              <w:ind w:left="102"/>
              <w:rPr>
                <w:rFonts w:ascii="Arial" w:eastAsia="Arial" w:hAnsi="Arial" w:cs="Arial"/>
              </w:rPr>
            </w:pPr>
            <w:r w:rsidRPr="00776282">
              <w:rPr>
                <w:rFonts w:ascii="Arial" w:hAnsi="Arial" w:cs="Arial"/>
              </w:rPr>
              <w:t>Hola.</w:t>
            </w:r>
          </w:p>
        </w:tc>
      </w:tr>
      <w:tr w:rsidR="00753C65">
        <w:trPr>
          <w:trHeight w:hRule="exact" w:val="2792"/>
        </w:trPr>
        <w:tc>
          <w:tcPr>
            <w:tcW w:w="4428" w:type="dxa"/>
            <w:tcBorders>
              <w:top w:val="single" w:sz="5" w:space="0" w:color="000000"/>
              <w:left w:val="single" w:sz="5" w:space="0" w:color="000000"/>
              <w:bottom w:val="single" w:sz="5" w:space="0" w:color="000000"/>
              <w:right w:val="single" w:sz="5" w:space="0" w:color="000000"/>
            </w:tcBorders>
          </w:tcPr>
          <w:p w:rsidR="003C473E" w:rsidRPr="00776282" w:rsidRDefault="003C473E">
            <w:pPr>
              <w:pStyle w:val="TableParagraph"/>
              <w:spacing w:before="10"/>
              <w:rPr>
                <w:rFonts w:ascii="Arial" w:eastAsia="Arial" w:hAnsi="Arial" w:cs="Arial"/>
                <w:sz w:val="21"/>
                <w:szCs w:val="21"/>
              </w:rPr>
            </w:pPr>
          </w:p>
          <w:p w:rsidR="003C473E" w:rsidRPr="00776282" w:rsidRDefault="00C64F58">
            <w:pPr>
              <w:pStyle w:val="TableParagraph"/>
              <w:ind w:left="102" w:right="570"/>
              <w:rPr>
                <w:rFonts w:ascii="Arial" w:eastAsia="Arial" w:hAnsi="Arial" w:cs="Arial"/>
              </w:rPr>
            </w:pPr>
            <w:r w:rsidRPr="00776282">
              <w:rPr>
                <w:rFonts w:ascii="Arial" w:eastAsia="Arial" w:hAnsi="Arial" w:cs="Arial"/>
                <w:b/>
                <w:bCs/>
              </w:rPr>
              <w:t xml:space="preserve">Guía para Padres Sobre el Proceso </w:t>
            </w:r>
            <w:r w:rsidR="00E44F1F" w:rsidRPr="00776282">
              <w:rPr>
                <w:rFonts w:ascii="Arial" w:eastAsia="Arial" w:hAnsi="Arial" w:cs="Arial"/>
                <w:b/>
                <w:bCs/>
              </w:rPr>
              <w:t xml:space="preserve">de </w:t>
            </w:r>
            <w:r w:rsidRPr="00776282">
              <w:rPr>
                <w:rFonts w:ascii="Arial" w:eastAsia="Arial" w:hAnsi="Arial" w:cs="Arial"/>
                <w:b/>
                <w:bCs/>
              </w:rPr>
              <w:t>ARD: Introducción</w:t>
            </w:r>
          </w:p>
        </w:tc>
        <w:tc>
          <w:tcPr>
            <w:tcW w:w="4428" w:type="dxa"/>
            <w:tcBorders>
              <w:top w:val="single" w:sz="5" w:space="0" w:color="000000"/>
              <w:left w:val="single" w:sz="5" w:space="0" w:color="000000"/>
              <w:bottom w:val="single" w:sz="5" w:space="0" w:color="000000"/>
              <w:right w:val="single" w:sz="5" w:space="0" w:color="000000"/>
            </w:tcBorders>
          </w:tcPr>
          <w:p w:rsidR="003C473E" w:rsidRPr="00776282" w:rsidRDefault="003C473E">
            <w:pPr>
              <w:pStyle w:val="TableParagraph"/>
              <w:spacing w:before="8"/>
              <w:rPr>
                <w:rFonts w:ascii="Arial" w:eastAsia="Arial" w:hAnsi="Arial" w:cs="Arial"/>
                <w:sz w:val="21"/>
                <w:szCs w:val="21"/>
              </w:rPr>
            </w:pPr>
          </w:p>
          <w:p w:rsidR="00A537DA" w:rsidRPr="00776282" w:rsidRDefault="00C64F58" w:rsidP="00A537DA">
            <w:pPr>
              <w:pStyle w:val="TableParagraph"/>
              <w:ind w:left="102" w:right="497"/>
              <w:rPr>
                <w:rFonts w:ascii="Arial" w:eastAsia="Arial" w:hAnsi="Arial" w:cs="Arial"/>
              </w:rPr>
            </w:pPr>
            <w:r w:rsidRPr="00776282">
              <w:rPr>
                <w:rFonts w:ascii="Arial" w:eastAsia="Arial" w:hAnsi="Arial" w:cs="Arial"/>
              </w:rPr>
              <w:t xml:space="preserve">Bienvenidos al video de </w:t>
            </w:r>
            <w:r w:rsidR="00866544" w:rsidRPr="00776282">
              <w:rPr>
                <w:rFonts w:ascii="Arial" w:eastAsia="Arial" w:hAnsi="Arial" w:cs="Arial"/>
                <w:b/>
              </w:rPr>
              <w:t>“</w:t>
            </w:r>
            <w:r w:rsidRPr="00776282">
              <w:rPr>
                <w:rFonts w:ascii="Arial" w:eastAsia="Arial" w:hAnsi="Arial" w:cs="Arial"/>
                <w:b/>
              </w:rPr>
              <w:t xml:space="preserve">Guía para Padres Sobre el Proceso </w:t>
            </w:r>
            <w:r w:rsidR="00E44F1F" w:rsidRPr="00776282">
              <w:rPr>
                <w:rFonts w:ascii="Arial" w:eastAsia="Arial" w:hAnsi="Arial" w:cs="Arial"/>
                <w:b/>
              </w:rPr>
              <w:t xml:space="preserve">de </w:t>
            </w:r>
            <w:r w:rsidRPr="00776282">
              <w:rPr>
                <w:rFonts w:ascii="Arial" w:eastAsia="Arial" w:hAnsi="Arial" w:cs="Arial"/>
                <w:b/>
              </w:rPr>
              <w:t>ARD: Una Introducción.</w:t>
            </w:r>
            <w:r w:rsidR="00866544" w:rsidRPr="00776282">
              <w:rPr>
                <w:rFonts w:ascii="Arial" w:eastAsia="Arial" w:hAnsi="Arial" w:cs="Arial"/>
                <w:b/>
              </w:rPr>
              <w:t>”</w:t>
            </w:r>
            <w:r w:rsidRPr="00776282">
              <w:rPr>
                <w:rFonts w:ascii="Arial" w:eastAsia="Arial" w:hAnsi="Arial" w:cs="Arial"/>
              </w:rPr>
              <w:t xml:space="preserve"> de </w:t>
            </w:r>
            <w:r w:rsidR="00866544" w:rsidRPr="00776282">
              <w:rPr>
                <w:rFonts w:ascii="Arial" w:eastAsia="Arial" w:hAnsi="Arial" w:cs="Arial"/>
              </w:rPr>
              <w:t>Disability Rights Texas</w:t>
            </w:r>
            <w:r w:rsidRPr="00776282">
              <w:rPr>
                <w:rFonts w:ascii="Arial" w:eastAsia="Arial" w:hAnsi="Arial" w:cs="Arial"/>
              </w:rPr>
              <w:t>.</w:t>
            </w:r>
          </w:p>
          <w:p w:rsidR="00A537DA" w:rsidRPr="00776282" w:rsidRDefault="00A537DA" w:rsidP="00A537DA">
            <w:pPr>
              <w:pStyle w:val="TableParagraph"/>
              <w:ind w:left="102" w:right="497"/>
              <w:rPr>
                <w:rFonts w:ascii="Arial" w:eastAsia="Arial" w:hAnsi="Arial" w:cs="Arial"/>
              </w:rPr>
            </w:pPr>
          </w:p>
          <w:p w:rsidR="003C473E" w:rsidRPr="00776282" w:rsidRDefault="00C64F58" w:rsidP="00A537DA">
            <w:pPr>
              <w:pStyle w:val="TableParagraph"/>
              <w:ind w:left="102" w:right="350"/>
              <w:jc w:val="both"/>
              <w:rPr>
                <w:rFonts w:ascii="Arial" w:eastAsia="Arial" w:hAnsi="Arial" w:cs="Arial"/>
              </w:rPr>
            </w:pPr>
            <w:r w:rsidRPr="00776282">
              <w:rPr>
                <w:rFonts w:ascii="Arial" w:eastAsia="Arial" w:hAnsi="Arial" w:cs="Arial"/>
              </w:rPr>
              <w:t>Este video fue diseñado para guiar a los padres en el proceso de obtener servicios de educación especial y apoyo para sus hijos con discapacidades.</w:t>
            </w:r>
          </w:p>
        </w:tc>
      </w:tr>
      <w:tr w:rsidR="00753C65" w:rsidTr="00E44F1F">
        <w:trPr>
          <w:trHeight w:hRule="exact" w:val="5426"/>
        </w:trPr>
        <w:tc>
          <w:tcPr>
            <w:tcW w:w="4428" w:type="dxa"/>
            <w:tcBorders>
              <w:top w:val="single" w:sz="5" w:space="0" w:color="000000"/>
              <w:left w:val="single" w:sz="5" w:space="0" w:color="000000"/>
              <w:bottom w:val="single" w:sz="5" w:space="0" w:color="000000"/>
              <w:right w:val="single" w:sz="5" w:space="0" w:color="000000"/>
            </w:tcBorders>
          </w:tcPr>
          <w:p w:rsidR="003C473E" w:rsidRPr="00776282" w:rsidRDefault="003C473E">
            <w:pPr>
              <w:pStyle w:val="TableParagraph"/>
              <w:spacing w:before="10"/>
              <w:rPr>
                <w:rFonts w:ascii="Arial" w:eastAsia="Arial" w:hAnsi="Arial" w:cs="Arial"/>
                <w:sz w:val="21"/>
                <w:szCs w:val="21"/>
              </w:rPr>
            </w:pPr>
          </w:p>
          <w:p w:rsidR="003C473E" w:rsidRPr="00776282" w:rsidRDefault="00C64F58">
            <w:pPr>
              <w:pStyle w:val="TableParagraph"/>
              <w:ind w:left="102"/>
              <w:rPr>
                <w:rFonts w:ascii="Arial" w:eastAsia="Arial" w:hAnsi="Arial" w:cs="Arial"/>
              </w:rPr>
            </w:pPr>
            <w:r w:rsidRPr="00776282">
              <w:rPr>
                <w:rFonts w:ascii="Arial" w:hAnsi="Arial" w:cs="Arial"/>
                <w:b/>
              </w:rPr>
              <w:t>Elegibilidad para Educación Especial</w:t>
            </w:r>
          </w:p>
          <w:p w:rsidR="003C473E" w:rsidRPr="00776282" w:rsidRDefault="003C473E">
            <w:pPr>
              <w:pStyle w:val="TableParagraph"/>
              <w:spacing w:before="11"/>
              <w:rPr>
                <w:rFonts w:ascii="Arial" w:eastAsia="Arial" w:hAnsi="Arial" w:cs="Arial"/>
                <w:sz w:val="21"/>
                <w:szCs w:val="21"/>
              </w:rPr>
            </w:pPr>
          </w:p>
          <w:p w:rsidR="003C473E" w:rsidRPr="00776282" w:rsidRDefault="00C64F58">
            <w:pPr>
              <w:pStyle w:val="TableParagraph"/>
              <w:ind w:left="102" w:right="943"/>
              <w:rPr>
                <w:rFonts w:ascii="Arial" w:eastAsia="Arial" w:hAnsi="Arial" w:cs="Arial"/>
              </w:rPr>
            </w:pPr>
            <w:r w:rsidRPr="00776282">
              <w:rPr>
                <w:rFonts w:ascii="Arial" w:hAnsi="Arial" w:cs="Arial"/>
              </w:rPr>
              <w:t>IDEA = Individuals with Disabilities Education Act (L</w:t>
            </w:r>
            <w:r w:rsidRPr="00776282">
              <w:rPr>
                <w:rFonts w:ascii="Arial" w:hAnsi="Arial" w:cs="Arial"/>
              </w:rPr>
              <w:t xml:space="preserve">ey de Educación para </w:t>
            </w:r>
            <w:r w:rsidR="00776282">
              <w:rPr>
                <w:rFonts w:ascii="Arial" w:hAnsi="Arial" w:cs="Arial"/>
              </w:rPr>
              <w:t>Personas</w:t>
            </w:r>
            <w:r w:rsidRPr="00776282">
              <w:rPr>
                <w:rFonts w:ascii="Arial" w:hAnsi="Arial" w:cs="Arial"/>
              </w:rPr>
              <w:t xml:space="preserve"> con Discapacidades)</w:t>
            </w:r>
          </w:p>
          <w:p w:rsidR="003C473E" w:rsidRPr="00776282" w:rsidRDefault="003C473E">
            <w:pPr>
              <w:pStyle w:val="TableParagraph"/>
              <w:rPr>
                <w:rFonts w:ascii="Arial" w:eastAsia="Arial" w:hAnsi="Arial" w:cs="Arial"/>
              </w:rPr>
            </w:pPr>
          </w:p>
          <w:p w:rsidR="003C473E" w:rsidRPr="00776282" w:rsidRDefault="003C473E">
            <w:pPr>
              <w:pStyle w:val="TableParagraph"/>
              <w:spacing w:before="11"/>
              <w:rPr>
                <w:rFonts w:ascii="Arial" w:eastAsia="Arial" w:hAnsi="Arial" w:cs="Arial"/>
                <w:sz w:val="21"/>
                <w:szCs w:val="21"/>
              </w:rPr>
            </w:pPr>
          </w:p>
          <w:p w:rsidR="003C473E" w:rsidRPr="00776282" w:rsidRDefault="00C64F58">
            <w:pPr>
              <w:pStyle w:val="TableParagraph"/>
              <w:ind w:left="102"/>
              <w:rPr>
                <w:rFonts w:ascii="Arial" w:eastAsia="Arial" w:hAnsi="Arial" w:cs="Arial"/>
              </w:rPr>
            </w:pPr>
            <w:r w:rsidRPr="00776282">
              <w:rPr>
                <w:rFonts w:ascii="Arial" w:hAnsi="Arial" w:cs="Arial"/>
              </w:rPr>
              <w:t>[imagen de la portada del manual de la IDEA]</w:t>
            </w:r>
          </w:p>
          <w:p w:rsidR="003C473E" w:rsidRPr="00776282" w:rsidRDefault="003C473E">
            <w:pPr>
              <w:pStyle w:val="TableParagraph"/>
              <w:rPr>
                <w:rFonts w:ascii="Arial" w:eastAsia="Arial" w:hAnsi="Arial" w:cs="Arial"/>
              </w:rPr>
            </w:pPr>
          </w:p>
          <w:p w:rsidR="003C473E" w:rsidRPr="00776282" w:rsidRDefault="003C473E">
            <w:pPr>
              <w:pStyle w:val="TableParagraph"/>
              <w:spacing w:before="11"/>
              <w:rPr>
                <w:rFonts w:ascii="Arial" w:eastAsia="Arial" w:hAnsi="Arial" w:cs="Arial"/>
                <w:sz w:val="21"/>
                <w:szCs w:val="21"/>
              </w:rPr>
            </w:pPr>
          </w:p>
          <w:p w:rsidR="003C473E" w:rsidRPr="00776282" w:rsidRDefault="00C64F58">
            <w:pPr>
              <w:pStyle w:val="TableParagraph"/>
              <w:ind w:left="102"/>
              <w:rPr>
                <w:rFonts w:ascii="Arial" w:eastAsia="Arial" w:hAnsi="Arial" w:cs="Arial"/>
              </w:rPr>
            </w:pPr>
            <w:r w:rsidRPr="00776282">
              <w:rPr>
                <w:rFonts w:ascii="Arial" w:hAnsi="Arial" w:cs="Arial"/>
              </w:rPr>
              <w:t>¿Quién es elegible?</w:t>
            </w:r>
          </w:p>
          <w:p w:rsidR="003C473E" w:rsidRPr="00776282" w:rsidRDefault="00C64F58" w:rsidP="0020646F">
            <w:pPr>
              <w:pStyle w:val="ListParagraph"/>
              <w:numPr>
                <w:ilvl w:val="0"/>
                <w:numId w:val="10"/>
              </w:numPr>
              <w:tabs>
                <w:tab w:val="left" w:pos="643"/>
              </w:tabs>
              <w:ind w:hanging="360"/>
              <w:rPr>
                <w:rFonts w:ascii="Arial" w:eastAsia="Arial" w:hAnsi="Arial" w:cs="Arial"/>
              </w:rPr>
            </w:pPr>
            <w:r w:rsidRPr="00776282">
              <w:rPr>
                <w:rFonts w:ascii="Arial" w:hAnsi="Arial" w:cs="Arial"/>
              </w:rPr>
              <w:t>Niños de 3 a 21 años</w:t>
            </w:r>
          </w:p>
          <w:p w:rsidR="003C473E" w:rsidRPr="00776282" w:rsidRDefault="00C64F58" w:rsidP="0020646F">
            <w:pPr>
              <w:pStyle w:val="ListParagraph"/>
              <w:numPr>
                <w:ilvl w:val="0"/>
                <w:numId w:val="10"/>
              </w:numPr>
              <w:tabs>
                <w:tab w:val="left" w:pos="643"/>
              </w:tabs>
              <w:ind w:hanging="360"/>
              <w:rPr>
                <w:rFonts w:ascii="Arial" w:eastAsia="Arial" w:hAnsi="Arial" w:cs="Arial"/>
              </w:rPr>
            </w:pPr>
            <w:r w:rsidRPr="00776282">
              <w:rPr>
                <w:rFonts w:ascii="Arial" w:hAnsi="Arial" w:cs="Arial"/>
              </w:rPr>
              <w:t>Que tienen una discapacidad</w:t>
            </w:r>
          </w:p>
          <w:p w:rsidR="003C473E" w:rsidRPr="00776282" w:rsidRDefault="00C64F58" w:rsidP="0020646F">
            <w:pPr>
              <w:pStyle w:val="ListParagraph"/>
              <w:numPr>
                <w:ilvl w:val="0"/>
                <w:numId w:val="10"/>
              </w:numPr>
              <w:tabs>
                <w:tab w:val="left" w:pos="643"/>
              </w:tabs>
              <w:ind w:hanging="360"/>
              <w:rPr>
                <w:rFonts w:ascii="Arial" w:eastAsia="Arial" w:hAnsi="Arial" w:cs="Arial"/>
              </w:rPr>
            </w:pPr>
            <w:r w:rsidRPr="00776282">
              <w:rPr>
                <w:rFonts w:ascii="Arial" w:hAnsi="Arial" w:cs="Arial"/>
              </w:rPr>
              <w:t>Que necesitan instrucción especialmente diseñada</w:t>
            </w:r>
          </w:p>
        </w:tc>
        <w:tc>
          <w:tcPr>
            <w:tcW w:w="4428" w:type="dxa"/>
            <w:tcBorders>
              <w:top w:val="single" w:sz="5" w:space="0" w:color="000000"/>
              <w:left w:val="single" w:sz="5" w:space="0" w:color="000000"/>
              <w:bottom w:val="single" w:sz="5" w:space="0" w:color="000000"/>
              <w:right w:val="single" w:sz="5" w:space="0" w:color="000000"/>
            </w:tcBorders>
          </w:tcPr>
          <w:p w:rsidR="003C473E" w:rsidRPr="00776282" w:rsidRDefault="003C473E">
            <w:pPr>
              <w:pStyle w:val="TableParagraph"/>
              <w:spacing w:before="2"/>
              <w:rPr>
                <w:rFonts w:ascii="Arial" w:eastAsia="Arial" w:hAnsi="Arial" w:cs="Arial"/>
                <w:sz w:val="24"/>
                <w:szCs w:val="24"/>
              </w:rPr>
            </w:pPr>
          </w:p>
          <w:p w:rsidR="003C473E" w:rsidRPr="00776282" w:rsidRDefault="00C64F58">
            <w:pPr>
              <w:pStyle w:val="TableParagraph"/>
              <w:ind w:left="102" w:right="226"/>
              <w:rPr>
                <w:rFonts w:ascii="Arial" w:eastAsia="Arial" w:hAnsi="Arial" w:cs="Arial"/>
              </w:rPr>
            </w:pPr>
            <w:r w:rsidRPr="00776282">
              <w:rPr>
                <w:rFonts w:ascii="Arial" w:hAnsi="Arial" w:cs="Arial"/>
              </w:rPr>
              <w:t xml:space="preserve">La Ley de Educación para Individuos </w:t>
            </w:r>
            <w:r w:rsidRPr="00776282">
              <w:rPr>
                <w:rFonts w:ascii="Arial" w:hAnsi="Arial" w:cs="Arial"/>
              </w:rPr>
              <w:t>con Discapacidades (IDEA) es una ley federal que garantiza la prestación de servicios a los niños con discapacidades en todo el país.</w:t>
            </w:r>
          </w:p>
          <w:p w:rsidR="003C473E" w:rsidRPr="00776282" w:rsidRDefault="003C473E">
            <w:pPr>
              <w:pStyle w:val="TableParagraph"/>
              <w:spacing w:before="5"/>
              <w:rPr>
                <w:rFonts w:ascii="Arial" w:eastAsia="Arial" w:hAnsi="Arial" w:cs="Arial"/>
                <w:sz w:val="24"/>
                <w:szCs w:val="24"/>
              </w:rPr>
            </w:pPr>
          </w:p>
          <w:p w:rsidR="003C473E" w:rsidRPr="00776282" w:rsidRDefault="00C64F58" w:rsidP="00A537DA">
            <w:pPr>
              <w:pStyle w:val="TableParagraph"/>
              <w:ind w:left="102" w:right="226"/>
              <w:rPr>
                <w:rFonts w:ascii="Arial" w:hAnsi="Arial" w:cs="Arial"/>
              </w:rPr>
            </w:pPr>
            <w:r w:rsidRPr="00776282">
              <w:rPr>
                <w:rFonts w:ascii="Arial" w:hAnsi="Arial" w:cs="Arial"/>
              </w:rPr>
              <w:t>La IDEA abarca la intervención temprana, la educación especial y los servicios relacionados utilizados por más de seis mi</w:t>
            </w:r>
            <w:r w:rsidRPr="00776282">
              <w:rPr>
                <w:rFonts w:ascii="Arial" w:hAnsi="Arial" w:cs="Arial"/>
              </w:rPr>
              <w:t>llones y medio de niños con discapacidades en todo el país.</w:t>
            </w:r>
          </w:p>
          <w:p w:rsidR="00A537DA" w:rsidRPr="00776282" w:rsidRDefault="00A537DA">
            <w:pPr>
              <w:pStyle w:val="TableParagraph"/>
              <w:spacing w:before="3"/>
              <w:rPr>
                <w:rFonts w:ascii="Arial" w:eastAsia="Arial" w:hAnsi="Arial" w:cs="Arial"/>
                <w:sz w:val="24"/>
                <w:szCs w:val="24"/>
              </w:rPr>
            </w:pPr>
          </w:p>
          <w:p w:rsidR="003C473E" w:rsidRPr="00776282" w:rsidRDefault="00C64F58">
            <w:pPr>
              <w:pStyle w:val="TableParagraph"/>
              <w:ind w:left="102"/>
              <w:rPr>
                <w:rFonts w:ascii="Arial" w:eastAsia="Arial" w:hAnsi="Arial" w:cs="Arial"/>
              </w:rPr>
            </w:pPr>
            <w:r w:rsidRPr="00776282">
              <w:rPr>
                <w:rFonts w:ascii="Arial" w:hAnsi="Arial" w:cs="Arial"/>
              </w:rPr>
              <w:t>¿Quién es elegible para los servicios conforme a la IDEA?</w:t>
            </w:r>
          </w:p>
          <w:p w:rsidR="003C473E" w:rsidRPr="00776282" w:rsidRDefault="00C64F58" w:rsidP="00A537DA">
            <w:pPr>
              <w:pStyle w:val="ListParagraph"/>
              <w:numPr>
                <w:ilvl w:val="0"/>
                <w:numId w:val="13"/>
              </w:numPr>
              <w:tabs>
                <w:tab w:val="left" w:pos="463"/>
              </w:tabs>
              <w:spacing w:before="1" w:line="269" w:lineRule="exact"/>
              <w:rPr>
                <w:rFonts w:ascii="Arial" w:eastAsia="Arial" w:hAnsi="Arial" w:cs="Arial"/>
              </w:rPr>
            </w:pPr>
            <w:r w:rsidRPr="00776282">
              <w:rPr>
                <w:rFonts w:ascii="Arial" w:hAnsi="Arial" w:cs="Arial"/>
              </w:rPr>
              <w:t>Niños de 3 a 21 años</w:t>
            </w:r>
          </w:p>
          <w:p w:rsidR="003C473E" w:rsidRPr="00776282" w:rsidRDefault="00C64F58" w:rsidP="00A537DA">
            <w:pPr>
              <w:pStyle w:val="ListParagraph"/>
              <w:numPr>
                <w:ilvl w:val="0"/>
                <w:numId w:val="13"/>
              </w:numPr>
              <w:tabs>
                <w:tab w:val="left" w:pos="463"/>
              </w:tabs>
              <w:spacing w:line="268" w:lineRule="exact"/>
              <w:rPr>
                <w:rFonts w:ascii="Arial" w:eastAsia="Arial" w:hAnsi="Arial" w:cs="Arial"/>
              </w:rPr>
            </w:pPr>
            <w:r w:rsidRPr="00776282">
              <w:rPr>
                <w:rFonts w:ascii="Arial" w:hAnsi="Arial" w:cs="Arial"/>
              </w:rPr>
              <w:t>Que tienen una discapacidad y</w:t>
            </w:r>
          </w:p>
          <w:p w:rsidR="003C473E" w:rsidRPr="00776282" w:rsidRDefault="00C64F58" w:rsidP="00A537DA">
            <w:pPr>
              <w:pStyle w:val="ListParagraph"/>
              <w:numPr>
                <w:ilvl w:val="0"/>
                <w:numId w:val="13"/>
              </w:numPr>
              <w:tabs>
                <w:tab w:val="left" w:pos="463"/>
              </w:tabs>
              <w:spacing w:before="18" w:line="252" w:lineRule="exact"/>
              <w:ind w:right="186"/>
              <w:rPr>
                <w:rFonts w:ascii="Arial" w:eastAsia="Arial" w:hAnsi="Arial" w:cs="Arial"/>
              </w:rPr>
            </w:pPr>
            <w:r w:rsidRPr="00776282">
              <w:rPr>
                <w:rFonts w:ascii="Arial" w:hAnsi="Arial" w:cs="Arial"/>
              </w:rPr>
              <w:t>Que necesitan instrucción especial diseñada para satisfacer sus necesidades educativas</w:t>
            </w:r>
            <w:r w:rsidRPr="00776282">
              <w:rPr>
                <w:rFonts w:ascii="Arial" w:hAnsi="Arial" w:cs="Arial"/>
              </w:rPr>
              <w:t xml:space="preserve"> particulares</w:t>
            </w:r>
          </w:p>
        </w:tc>
      </w:tr>
      <w:tr w:rsidR="00753C65" w:rsidTr="00E44F1F">
        <w:trPr>
          <w:trHeight w:hRule="exact" w:val="3959"/>
        </w:trPr>
        <w:tc>
          <w:tcPr>
            <w:tcW w:w="4428" w:type="dxa"/>
            <w:tcBorders>
              <w:top w:val="single" w:sz="5" w:space="0" w:color="000000"/>
              <w:left w:val="single" w:sz="5" w:space="0" w:color="000000"/>
              <w:bottom w:val="single" w:sz="5" w:space="0" w:color="000000"/>
              <w:right w:val="single" w:sz="5" w:space="0" w:color="000000"/>
            </w:tcBorders>
          </w:tcPr>
          <w:p w:rsidR="003C473E" w:rsidRPr="00776282" w:rsidRDefault="003C473E">
            <w:pPr>
              <w:pStyle w:val="TableParagraph"/>
              <w:spacing w:before="10"/>
              <w:rPr>
                <w:rFonts w:ascii="Arial" w:eastAsia="Arial" w:hAnsi="Arial" w:cs="Arial"/>
                <w:sz w:val="21"/>
                <w:szCs w:val="21"/>
              </w:rPr>
            </w:pPr>
          </w:p>
          <w:p w:rsidR="003C473E" w:rsidRPr="00776282" w:rsidRDefault="00C64F58">
            <w:pPr>
              <w:pStyle w:val="TableParagraph"/>
              <w:ind w:left="102"/>
              <w:rPr>
                <w:rFonts w:ascii="Arial" w:eastAsia="Arial" w:hAnsi="Arial" w:cs="Arial"/>
              </w:rPr>
            </w:pPr>
            <w:r w:rsidRPr="00776282">
              <w:rPr>
                <w:rFonts w:ascii="Arial" w:hAnsi="Arial" w:cs="Arial"/>
                <w:b/>
                <w:color w:val="323232"/>
              </w:rPr>
              <w:t>Educación Pública Gratuita Adecuada</w:t>
            </w:r>
          </w:p>
          <w:p w:rsidR="003C473E" w:rsidRPr="00776282" w:rsidRDefault="003C473E">
            <w:pPr>
              <w:pStyle w:val="TableParagraph"/>
              <w:spacing w:before="11"/>
              <w:rPr>
                <w:rFonts w:ascii="Arial" w:eastAsia="Arial" w:hAnsi="Arial" w:cs="Arial"/>
                <w:sz w:val="21"/>
                <w:szCs w:val="21"/>
              </w:rPr>
            </w:pPr>
          </w:p>
          <w:p w:rsidR="003C473E" w:rsidRPr="00776282" w:rsidRDefault="00C64F58">
            <w:pPr>
              <w:pStyle w:val="TableParagraph"/>
              <w:ind w:left="102"/>
              <w:rPr>
                <w:rFonts w:ascii="Arial" w:eastAsia="Arial" w:hAnsi="Arial" w:cs="Arial"/>
              </w:rPr>
            </w:pPr>
            <w:r w:rsidRPr="00776282">
              <w:rPr>
                <w:rFonts w:ascii="Arial" w:hAnsi="Arial" w:cs="Arial"/>
                <w:color w:val="323232"/>
              </w:rPr>
              <w:t>FAPE</w:t>
            </w:r>
            <w:r w:rsidRPr="00776282">
              <w:rPr>
                <w:rFonts w:ascii="Arial" w:hAnsi="Arial" w:cs="Arial"/>
                <w:color w:val="323232"/>
                <w:spacing w:val="-8"/>
              </w:rPr>
              <w:t xml:space="preserve"> </w:t>
            </w:r>
            <w:r w:rsidRPr="00776282">
              <w:rPr>
                <w:rFonts w:ascii="Arial" w:hAnsi="Arial" w:cs="Arial"/>
                <w:color w:val="323232"/>
              </w:rPr>
              <w:t>=</w:t>
            </w:r>
            <w:r w:rsidRPr="00776282">
              <w:rPr>
                <w:rFonts w:ascii="Arial" w:hAnsi="Arial" w:cs="Arial"/>
                <w:color w:val="323232"/>
                <w:spacing w:val="-8"/>
              </w:rPr>
              <w:t xml:space="preserve"> </w:t>
            </w:r>
            <w:r w:rsidRPr="00776282">
              <w:rPr>
                <w:rFonts w:ascii="Arial" w:hAnsi="Arial" w:cs="Arial"/>
                <w:color w:val="323232"/>
              </w:rPr>
              <w:t>Free</w:t>
            </w:r>
            <w:r w:rsidRPr="00776282">
              <w:rPr>
                <w:rFonts w:ascii="Arial" w:hAnsi="Arial" w:cs="Arial"/>
                <w:color w:val="323232"/>
                <w:spacing w:val="-8"/>
              </w:rPr>
              <w:t xml:space="preserve"> </w:t>
            </w:r>
            <w:r w:rsidRPr="00776282">
              <w:rPr>
                <w:rFonts w:ascii="Arial" w:hAnsi="Arial" w:cs="Arial"/>
                <w:color w:val="323232"/>
              </w:rPr>
              <w:t>Appropriate</w:t>
            </w:r>
            <w:r w:rsidRPr="00776282">
              <w:rPr>
                <w:rFonts w:ascii="Arial" w:hAnsi="Arial" w:cs="Arial"/>
                <w:color w:val="323232"/>
                <w:spacing w:val="-7"/>
              </w:rPr>
              <w:t xml:space="preserve"> </w:t>
            </w:r>
            <w:r w:rsidRPr="00776282">
              <w:rPr>
                <w:rFonts w:ascii="Arial" w:hAnsi="Arial" w:cs="Arial"/>
                <w:color w:val="323232"/>
              </w:rPr>
              <w:t>Public</w:t>
            </w:r>
            <w:r w:rsidRPr="00776282">
              <w:rPr>
                <w:rFonts w:ascii="Arial" w:hAnsi="Arial" w:cs="Arial"/>
                <w:color w:val="323232"/>
                <w:spacing w:val="-8"/>
              </w:rPr>
              <w:t xml:space="preserve"> </w:t>
            </w:r>
            <w:r w:rsidRPr="00776282">
              <w:rPr>
                <w:rFonts w:ascii="Arial" w:hAnsi="Arial" w:cs="Arial"/>
                <w:color w:val="323232"/>
              </w:rPr>
              <w:t>Education</w:t>
            </w:r>
            <w:r w:rsidR="00F41E2A" w:rsidRPr="00776282">
              <w:rPr>
                <w:rFonts w:ascii="Arial" w:hAnsi="Arial" w:cs="Arial"/>
                <w:color w:val="323232"/>
              </w:rPr>
              <w:t xml:space="preserve"> (Educación Pública Gratuita Adecuada)</w:t>
            </w:r>
          </w:p>
          <w:p w:rsidR="003C473E" w:rsidRPr="00776282" w:rsidRDefault="003C473E">
            <w:pPr>
              <w:pStyle w:val="TableParagraph"/>
              <w:rPr>
                <w:rFonts w:ascii="Arial" w:eastAsia="Arial" w:hAnsi="Arial" w:cs="Arial"/>
              </w:rPr>
            </w:pPr>
          </w:p>
          <w:p w:rsidR="003C473E" w:rsidRPr="00776282" w:rsidRDefault="003C473E">
            <w:pPr>
              <w:pStyle w:val="TableParagraph"/>
              <w:rPr>
                <w:rFonts w:ascii="Arial" w:eastAsia="Arial" w:hAnsi="Arial" w:cs="Arial"/>
              </w:rPr>
            </w:pPr>
          </w:p>
          <w:p w:rsidR="003C473E" w:rsidRPr="00776282" w:rsidRDefault="003C473E">
            <w:pPr>
              <w:pStyle w:val="TableParagraph"/>
              <w:rPr>
                <w:rFonts w:ascii="Arial" w:eastAsia="Arial" w:hAnsi="Arial" w:cs="Arial"/>
              </w:rPr>
            </w:pPr>
          </w:p>
          <w:p w:rsidR="003C473E" w:rsidRPr="00776282" w:rsidRDefault="003C473E">
            <w:pPr>
              <w:pStyle w:val="TableParagraph"/>
              <w:spacing w:before="10"/>
              <w:rPr>
                <w:rFonts w:ascii="Arial" w:eastAsia="Arial" w:hAnsi="Arial" w:cs="Arial"/>
                <w:sz w:val="21"/>
                <w:szCs w:val="21"/>
              </w:rPr>
            </w:pPr>
          </w:p>
          <w:p w:rsidR="003C473E" w:rsidRPr="00776282" w:rsidRDefault="00C64F58" w:rsidP="0020646F">
            <w:pPr>
              <w:pStyle w:val="ListParagraph"/>
              <w:numPr>
                <w:ilvl w:val="0"/>
                <w:numId w:val="10"/>
              </w:numPr>
              <w:tabs>
                <w:tab w:val="left" w:pos="643"/>
              </w:tabs>
              <w:ind w:hanging="360"/>
              <w:rPr>
                <w:rFonts w:ascii="Arial" w:eastAsia="Arial" w:hAnsi="Arial" w:cs="Arial"/>
              </w:rPr>
            </w:pPr>
            <w:r w:rsidRPr="00776282">
              <w:rPr>
                <w:rFonts w:ascii="Arial" w:hAnsi="Arial" w:cs="Arial"/>
                <w:color w:val="323232"/>
              </w:rPr>
              <w:t>Instrucción Especial</w:t>
            </w:r>
          </w:p>
          <w:p w:rsidR="00F41E2A" w:rsidRPr="00776282" w:rsidRDefault="00C64F58" w:rsidP="00F41E2A">
            <w:pPr>
              <w:pStyle w:val="ListParagraph"/>
              <w:numPr>
                <w:ilvl w:val="0"/>
                <w:numId w:val="12"/>
              </w:numPr>
              <w:tabs>
                <w:tab w:val="left" w:pos="643"/>
              </w:tabs>
              <w:spacing w:before="38"/>
              <w:rPr>
                <w:rFonts w:ascii="Arial" w:hAnsi="Arial" w:cs="Arial"/>
                <w:color w:val="323232"/>
              </w:rPr>
            </w:pPr>
            <w:r w:rsidRPr="00776282">
              <w:rPr>
                <w:rFonts w:ascii="Arial" w:hAnsi="Arial" w:cs="Arial"/>
                <w:color w:val="323232"/>
              </w:rPr>
              <w:t>Estudiantes Calificados</w:t>
            </w:r>
          </w:p>
          <w:p w:rsidR="00F41E2A" w:rsidRPr="00776282" w:rsidRDefault="00C64F58" w:rsidP="00F41E2A">
            <w:pPr>
              <w:pStyle w:val="ListParagraph"/>
              <w:numPr>
                <w:ilvl w:val="0"/>
                <w:numId w:val="12"/>
              </w:numPr>
              <w:tabs>
                <w:tab w:val="left" w:pos="643"/>
              </w:tabs>
              <w:spacing w:before="37"/>
              <w:rPr>
                <w:rFonts w:ascii="Arial" w:eastAsia="Arial" w:hAnsi="Arial" w:cs="Arial"/>
              </w:rPr>
            </w:pPr>
            <w:r w:rsidRPr="00776282">
              <w:rPr>
                <w:rFonts w:ascii="Arial" w:hAnsi="Arial" w:cs="Arial"/>
                <w:color w:val="323232"/>
              </w:rPr>
              <w:t>Gratuita</w:t>
            </w:r>
          </w:p>
          <w:p w:rsidR="003C473E" w:rsidRPr="00776282" w:rsidRDefault="00C64F58" w:rsidP="00F41E2A">
            <w:pPr>
              <w:tabs>
                <w:tab w:val="left" w:pos="1515"/>
              </w:tabs>
              <w:rPr>
                <w:rFonts w:ascii="Arial" w:hAnsi="Arial" w:cs="Arial"/>
              </w:rPr>
            </w:pPr>
            <w:r w:rsidRPr="00776282">
              <w:rPr>
                <w:rFonts w:ascii="Arial" w:hAnsi="Arial" w:cs="Arial"/>
              </w:rPr>
              <w:tab/>
            </w:r>
          </w:p>
        </w:tc>
        <w:tc>
          <w:tcPr>
            <w:tcW w:w="4428" w:type="dxa"/>
            <w:tcBorders>
              <w:top w:val="single" w:sz="5" w:space="0" w:color="000000"/>
              <w:left w:val="single" w:sz="5" w:space="0" w:color="000000"/>
              <w:bottom w:val="single" w:sz="5" w:space="0" w:color="000000"/>
              <w:right w:val="single" w:sz="5" w:space="0" w:color="000000"/>
            </w:tcBorders>
          </w:tcPr>
          <w:p w:rsidR="003C473E" w:rsidRPr="00776282" w:rsidRDefault="003C473E">
            <w:pPr>
              <w:pStyle w:val="TableParagraph"/>
              <w:spacing w:before="8"/>
              <w:rPr>
                <w:rFonts w:ascii="Arial" w:eastAsia="Arial" w:hAnsi="Arial" w:cs="Arial"/>
                <w:sz w:val="21"/>
                <w:szCs w:val="21"/>
              </w:rPr>
            </w:pPr>
          </w:p>
          <w:p w:rsidR="00F41E2A" w:rsidRPr="00776282" w:rsidRDefault="00C64F58" w:rsidP="00F41E2A">
            <w:pPr>
              <w:pStyle w:val="TableParagraph"/>
              <w:ind w:left="102" w:right="338"/>
              <w:rPr>
                <w:rFonts w:ascii="Arial" w:hAnsi="Arial" w:cs="Arial"/>
              </w:rPr>
            </w:pPr>
            <w:r w:rsidRPr="00776282">
              <w:rPr>
                <w:rFonts w:ascii="Arial" w:hAnsi="Arial" w:cs="Arial"/>
              </w:rPr>
              <w:t xml:space="preserve">De acuerdo con la IDEA, los niños con discapacidades tienen </w:t>
            </w:r>
            <w:r w:rsidRPr="00776282">
              <w:rPr>
                <w:rFonts w:ascii="Arial" w:hAnsi="Arial" w:cs="Arial"/>
              </w:rPr>
              <w:t>derecho a una educación pública gratuita adecuada, o FAPE.</w:t>
            </w:r>
          </w:p>
          <w:p w:rsidR="00F41E2A" w:rsidRPr="00776282" w:rsidRDefault="00F41E2A" w:rsidP="00F41E2A">
            <w:pPr>
              <w:pStyle w:val="TableParagraph"/>
              <w:ind w:left="102" w:right="338"/>
              <w:rPr>
                <w:rFonts w:ascii="Arial" w:hAnsi="Arial" w:cs="Arial"/>
              </w:rPr>
            </w:pPr>
          </w:p>
          <w:p w:rsidR="00F41E2A" w:rsidRPr="00776282" w:rsidRDefault="00C64F58" w:rsidP="00F41E2A">
            <w:pPr>
              <w:pStyle w:val="TableParagraph"/>
              <w:ind w:left="102" w:right="338"/>
              <w:rPr>
                <w:rFonts w:ascii="Arial" w:hAnsi="Arial" w:cs="Arial"/>
              </w:rPr>
            </w:pPr>
            <w:r w:rsidRPr="00776282">
              <w:rPr>
                <w:rFonts w:ascii="Arial" w:hAnsi="Arial" w:cs="Arial"/>
              </w:rPr>
              <w:t>Las escuelas deben proporcionar instrucción especial — conocida como educación especial — gratuita para los niños que califican para los servicios.</w:t>
            </w:r>
          </w:p>
          <w:p w:rsidR="00F41E2A" w:rsidRPr="00776282" w:rsidRDefault="00F41E2A" w:rsidP="00F41E2A">
            <w:pPr>
              <w:pStyle w:val="TableParagraph"/>
              <w:ind w:left="102" w:right="338"/>
              <w:rPr>
                <w:rFonts w:ascii="Arial" w:hAnsi="Arial" w:cs="Arial"/>
              </w:rPr>
            </w:pPr>
          </w:p>
          <w:p w:rsidR="00F41E2A" w:rsidRPr="00776282" w:rsidRDefault="00C64F58" w:rsidP="00F41E2A">
            <w:pPr>
              <w:pStyle w:val="TableParagraph"/>
              <w:ind w:left="102" w:right="338"/>
              <w:rPr>
                <w:rFonts w:ascii="Arial" w:hAnsi="Arial" w:cs="Arial"/>
              </w:rPr>
            </w:pPr>
            <w:r w:rsidRPr="00776282">
              <w:rPr>
                <w:rFonts w:ascii="Arial" w:hAnsi="Arial" w:cs="Arial"/>
              </w:rPr>
              <w:t xml:space="preserve">De acuerdo con la ley, la educación especial </w:t>
            </w:r>
            <w:r w:rsidRPr="00776282">
              <w:rPr>
                <w:rFonts w:ascii="Arial" w:hAnsi="Arial" w:cs="Arial"/>
              </w:rPr>
              <w:t>debe preparar a los estudiantes para la educación superior, el empleo y la vida independiente.</w:t>
            </w:r>
          </w:p>
          <w:p w:rsidR="003C473E" w:rsidRPr="00776282" w:rsidRDefault="003C473E">
            <w:pPr>
              <w:pStyle w:val="TableParagraph"/>
              <w:ind w:left="102" w:right="337"/>
              <w:rPr>
                <w:rFonts w:ascii="Arial" w:eastAsia="Arial" w:hAnsi="Arial" w:cs="Arial"/>
              </w:rPr>
            </w:pPr>
          </w:p>
        </w:tc>
      </w:tr>
    </w:tbl>
    <w:p w:rsidR="003C473E" w:rsidRPr="00776282" w:rsidRDefault="003C473E">
      <w:pPr>
        <w:rPr>
          <w:rFonts w:ascii="Arial" w:eastAsia="Arial" w:hAnsi="Arial" w:cs="Arial"/>
        </w:rPr>
        <w:sectPr w:rsidR="003C473E" w:rsidRPr="00776282">
          <w:type w:val="continuous"/>
          <w:pgSz w:w="12240" w:h="15840"/>
          <w:pgMar w:top="1380" w:right="1580" w:bottom="280" w:left="1580" w:header="720" w:footer="720" w:gutter="0"/>
          <w:cols w:space="720"/>
        </w:sectPr>
      </w:pPr>
    </w:p>
    <w:p w:rsidR="003C473E" w:rsidRPr="00776282" w:rsidRDefault="003C473E">
      <w:pPr>
        <w:spacing w:before="10"/>
        <w:rPr>
          <w:rFonts w:ascii="Arial" w:eastAsia="Times New Roman" w:hAnsi="Arial" w:cs="Arial"/>
          <w:sz w:val="6"/>
          <w:szCs w:val="6"/>
        </w:rPr>
      </w:pPr>
    </w:p>
    <w:tbl>
      <w:tblPr>
        <w:tblStyle w:val="TableNormal1"/>
        <w:tblW w:w="0" w:type="auto"/>
        <w:tblInd w:w="106" w:type="dxa"/>
        <w:tblLayout w:type="fixed"/>
        <w:tblLook w:val="01E0" w:firstRow="1" w:lastRow="1" w:firstColumn="1" w:lastColumn="1" w:noHBand="0" w:noVBand="0"/>
      </w:tblPr>
      <w:tblGrid>
        <w:gridCol w:w="4436"/>
        <w:gridCol w:w="4428"/>
      </w:tblGrid>
      <w:tr w:rsidR="00753C65" w:rsidTr="00E44F1F">
        <w:trPr>
          <w:trHeight w:hRule="exact" w:val="4333"/>
        </w:trPr>
        <w:tc>
          <w:tcPr>
            <w:tcW w:w="4436" w:type="dxa"/>
            <w:tcBorders>
              <w:top w:val="single" w:sz="5" w:space="0" w:color="000000"/>
              <w:left w:val="single" w:sz="5" w:space="0" w:color="000000"/>
              <w:bottom w:val="single" w:sz="5" w:space="0" w:color="000000"/>
              <w:right w:val="single" w:sz="5" w:space="0" w:color="000000"/>
            </w:tcBorders>
          </w:tcPr>
          <w:p w:rsidR="003C473E" w:rsidRPr="00776282" w:rsidRDefault="003C473E">
            <w:pPr>
              <w:pStyle w:val="TableParagraph"/>
              <w:spacing w:before="10"/>
              <w:rPr>
                <w:rFonts w:ascii="Arial" w:eastAsia="Times New Roman" w:hAnsi="Arial" w:cs="Arial"/>
                <w:sz w:val="21"/>
                <w:szCs w:val="21"/>
              </w:rPr>
            </w:pPr>
          </w:p>
          <w:p w:rsidR="003C473E" w:rsidRPr="00776282" w:rsidRDefault="00C64F58">
            <w:pPr>
              <w:pStyle w:val="TableParagraph"/>
              <w:ind w:left="102"/>
              <w:rPr>
                <w:rFonts w:ascii="Arial" w:hAnsi="Arial" w:cs="Arial"/>
                <w:b/>
                <w:color w:val="323232"/>
              </w:rPr>
            </w:pPr>
            <w:r w:rsidRPr="00776282">
              <w:rPr>
                <w:rFonts w:ascii="Arial" w:hAnsi="Arial" w:cs="Arial"/>
                <w:b/>
                <w:color w:val="323232"/>
              </w:rPr>
              <w:t>¿Qué es un Comité de ARD?</w:t>
            </w:r>
          </w:p>
          <w:p w:rsidR="003C473E" w:rsidRPr="00776282" w:rsidRDefault="003C473E">
            <w:pPr>
              <w:pStyle w:val="TableParagraph"/>
              <w:spacing w:before="11"/>
              <w:rPr>
                <w:rFonts w:ascii="Arial" w:eastAsia="Times New Roman" w:hAnsi="Arial" w:cs="Arial"/>
                <w:sz w:val="21"/>
                <w:szCs w:val="21"/>
              </w:rPr>
            </w:pPr>
          </w:p>
          <w:p w:rsidR="003C473E" w:rsidRPr="00776282" w:rsidRDefault="00C64F58">
            <w:pPr>
              <w:pStyle w:val="TableParagraph"/>
              <w:ind w:left="102"/>
              <w:rPr>
                <w:rFonts w:ascii="Arial" w:eastAsia="Arial" w:hAnsi="Arial" w:cs="Arial"/>
              </w:rPr>
            </w:pPr>
            <w:r w:rsidRPr="00776282">
              <w:rPr>
                <w:rFonts w:ascii="Arial" w:hAnsi="Arial" w:cs="Arial"/>
                <w:color w:val="323232"/>
              </w:rPr>
              <w:t>ARD</w:t>
            </w:r>
            <w:r w:rsidRPr="00776282">
              <w:rPr>
                <w:rFonts w:ascii="Arial" w:hAnsi="Arial" w:cs="Arial"/>
                <w:color w:val="323232"/>
                <w:spacing w:val="-8"/>
              </w:rPr>
              <w:t xml:space="preserve"> </w:t>
            </w:r>
            <w:r w:rsidRPr="00776282">
              <w:rPr>
                <w:rFonts w:ascii="Arial" w:hAnsi="Arial" w:cs="Arial"/>
                <w:color w:val="323232"/>
              </w:rPr>
              <w:t>=</w:t>
            </w:r>
            <w:r w:rsidRPr="00776282">
              <w:rPr>
                <w:rFonts w:ascii="Arial" w:hAnsi="Arial" w:cs="Arial"/>
                <w:color w:val="323232"/>
                <w:spacing w:val="-7"/>
              </w:rPr>
              <w:t xml:space="preserve"> </w:t>
            </w:r>
            <w:r w:rsidRPr="00776282">
              <w:rPr>
                <w:rFonts w:ascii="Arial" w:hAnsi="Arial" w:cs="Arial"/>
                <w:color w:val="323232"/>
              </w:rPr>
              <w:t>Admission,</w:t>
            </w:r>
            <w:r w:rsidRPr="00776282">
              <w:rPr>
                <w:rFonts w:ascii="Arial" w:hAnsi="Arial" w:cs="Arial"/>
                <w:color w:val="323232"/>
                <w:spacing w:val="-8"/>
              </w:rPr>
              <w:t xml:space="preserve"> </w:t>
            </w:r>
            <w:r w:rsidRPr="00776282">
              <w:rPr>
                <w:rFonts w:ascii="Arial" w:hAnsi="Arial" w:cs="Arial"/>
                <w:color w:val="323232"/>
              </w:rPr>
              <w:t>Review</w:t>
            </w:r>
            <w:r w:rsidRPr="00776282">
              <w:rPr>
                <w:rFonts w:ascii="Arial" w:hAnsi="Arial" w:cs="Arial"/>
                <w:color w:val="323232"/>
                <w:spacing w:val="-7"/>
              </w:rPr>
              <w:t xml:space="preserve"> </w:t>
            </w:r>
            <w:r w:rsidRPr="00776282">
              <w:rPr>
                <w:rFonts w:ascii="Arial" w:hAnsi="Arial" w:cs="Arial"/>
                <w:color w:val="323232"/>
              </w:rPr>
              <w:t>and</w:t>
            </w:r>
            <w:r w:rsidRPr="00776282">
              <w:rPr>
                <w:rFonts w:ascii="Arial" w:hAnsi="Arial" w:cs="Arial"/>
                <w:color w:val="323232"/>
                <w:spacing w:val="-7"/>
              </w:rPr>
              <w:t xml:space="preserve"> </w:t>
            </w:r>
            <w:r w:rsidRPr="00776282">
              <w:rPr>
                <w:rFonts w:ascii="Arial" w:hAnsi="Arial" w:cs="Arial"/>
                <w:color w:val="323232"/>
              </w:rPr>
              <w:t>Dismissal</w:t>
            </w:r>
            <w:r w:rsidR="00E44F1F" w:rsidRPr="00776282">
              <w:rPr>
                <w:rFonts w:ascii="Arial" w:hAnsi="Arial" w:cs="Arial"/>
                <w:color w:val="323232"/>
              </w:rPr>
              <w:t xml:space="preserve"> (Admisión, Revisión y Egreso)</w:t>
            </w:r>
          </w:p>
          <w:p w:rsidR="003C473E" w:rsidRPr="00776282" w:rsidRDefault="003C473E">
            <w:pPr>
              <w:pStyle w:val="TableParagraph"/>
              <w:rPr>
                <w:rFonts w:ascii="Arial" w:eastAsia="Times New Roman" w:hAnsi="Arial" w:cs="Arial"/>
              </w:rPr>
            </w:pPr>
          </w:p>
          <w:p w:rsidR="003C473E" w:rsidRPr="00776282" w:rsidRDefault="003C473E">
            <w:pPr>
              <w:pStyle w:val="TableParagraph"/>
              <w:spacing w:before="11"/>
              <w:rPr>
                <w:rFonts w:ascii="Arial" w:eastAsia="Times New Roman" w:hAnsi="Arial" w:cs="Arial"/>
                <w:sz w:val="21"/>
                <w:szCs w:val="21"/>
              </w:rPr>
            </w:pPr>
          </w:p>
          <w:p w:rsidR="00E44F1F" w:rsidRPr="00776282" w:rsidRDefault="00C64F58" w:rsidP="00E44F1F">
            <w:pPr>
              <w:pStyle w:val="ListParagraph"/>
              <w:numPr>
                <w:ilvl w:val="0"/>
                <w:numId w:val="11"/>
              </w:numPr>
              <w:tabs>
                <w:tab w:val="left" w:pos="643"/>
              </w:tabs>
              <w:rPr>
                <w:rFonts w:ascii="Arial" w:hAnsi="Arial" w:cs="Arial"/>
              </w:rPr>
            </w:pPr>
            <w:r w:rsidRPr="00776282">
              <w:rPr>
                <w:rFonts w:ascii="Arial" w:hAnsi="Arial" w:cs="Arial"/>
              </w:rPr>
              <w:t>Determina la elegibilidad</w:t>
            </w:r>
          </w:p>
          <w:p w:rsidR="00E44F1F" w:rsidRPr="00776282" w:rsidRDefault="00C64F58" w:rsidP="00E44F1F">
            <w:pPr>
              <w:pStyle w:val="ListParagraph"/>
              <w:numPr>
                <w:ilvl w:val="0"/>
                <w:numId w:val="11"/>
              </w:numPr>
              <w:tabs>
                <w:tab w:val="left" w:pos="643"/>
              </w:tabs>
              <w:rPr>
                <w:rFonts w:ascii="Arial" w:hAnsi="Arial" w:cs="Arial"/>
              </w:rPr>
            </w:pPr>
            <w:r w:rsidRPr="00776282">
              <w:rPr>
                <w:rFonts w:ascii="Arial" w:hAnsi="Arial" w:cs="Arial"/>
              </w:rPr>
              <w:t xml:space="preserve">Desarrolla el plan de </w:t>
            </w:r>
            <w:r w:rsidRPr="00776282">
              <w:rPr>
                <w:rFonts w:ascii="Arial" w:hAnsi="Arial" w:cs="Arial"/>
              </w:rPr>
              <w:t>educación</w:t>
            </w:r>
          </w:p>
          <w:p w:rsidR="003C473E" w:rsidRPr="00776282" w:rsidRDefault="00C64F58" w:rsidP="00E44F1F">
            <w:pPr>
              <w:pStyle w:val="ListParagraph"/>
              <w:numPr>
                <w:ilvl w:val="0"/>
                <w:numId w:val="11"/>
              </w:numPr>
              <w:tabs>
                <w:tab w:val="left" w:pos="643"/>
              </w:tabs>
              <w:spacing w:before="37"/>
              <w:ind w:right="141"/>
              <w:rPr>
                <w:rFonts w:ascii="Arial" w:eastAsia="Arial" w:hAnsi="Arial" w:cs="Arial"/>
              </w:rPr>
            </w:pPr>
            <w:r w:rsidRPr="00776282">
              <w:rPr>
                <w:rFonts w:ascii="Arial" w:hAnsi="Arial" w:cs="Arial"/>
              </w:rPr>
              <w:t>Lleva a cabo reuniones al menos una vez al año</w:t>
            </w:r>
          </w:p>
        </w:tc>
        <w:tc>
          <w:tcPr>
            <w:tcW w:w="4428" w:type="dxa"/>
            <w:tcBorders>
              <w:top w:val="single" w:sz="5" w:space="0" w:color="000000"/>
              <w:left w:val="single" w:sz="5" w:space="0" w:color="000000"/>
              <w:bottom w:val="single" w:sz="5" w:space="0" w:color="000000"/>
              <w:right w:val="single" w:sz="5" w:space="0" w:color="000000"/>
            </w:tcBorders>
          </w:tcPr>
          <w:p w:rsidR="003C473E" w:rsidRPr="00776282" w:rsidRDefault="003C473E">
            <w:pPr>
              <w:pStyle w:val="TableParagraph"/>
              <w:spacing w:before="8"/>
              <w:rPr>
                <w:rFonts w:ascii="Arial" w:eastAsia="Times New Roman" w:hAnsi="Arial" w:cs="Arial"/>
                <w:sz w:val="21"/>
                <w:szCs w:val="21"/>
              </w:rPr>
            </w:pPr>
          </w:p>
          <w:p w:rsidR="00E44F1F" w:rsidRPr="00776282" w:rsidRDefault="00C64F58" w:rsidP="00E44F1F">
            <w:pPr>
              <w:pStyle w:val="TableParagraph"/>
              <w:ind w:left="102" w:right="179"/>
              <w:rPr>
                <w:rFonts w:ascii="Arial" w:eastAsia="Arial" w:hAnsi="Arial" w:cs="Arial"/>
              </w:rPr>
            </w:pPr>
            <w:r w:rsidRPr="00776282">
              <w:rPr>
                <w:rFonts w:ascii="Arial" w:eastAsia="Arial" w:hAnsi="Arial" w:cs="Arial"/>
              </w:rPr>
              <w:t>En Texas, el Comité de ARD es el grupo de individuos, incluyendo padres y guardianes, que toman decisiones sobre el programa de educación especial de un estudiante.</w:t>
            </w:r>
          </w:p>
          <w:p w:rsidR="00E44F1F" w:rsidRPr="00776282" w:rsidRDefault="00E44F1F" w:rsidP="00E44F1F">
            <w:pPr>
              <w:pStyle w:val="TableParagraph"/>
              <w:ind w:left="102" w:right="179"/>
              <w:rPr>
                <w:rFonts w:ascii="Arial" w:eastAsia="Arial" w:hAnsi="Arial" w:cs="Arial"/>
              </w:rPr>
            </w:pPr>
          </w:p>
          <w:p w:rsidR="00E44F1F" w:rsidRPr="00776282" w:rsidRDefault="00C64F58" w:rsidP="00E44F1F">
            <w:pPr>
              <w:pStyle w:val="TableParagraph"/>
              <w:ind w:left="102" w:right="179"/>
              <w:rPr>
                <w:rFonts w:ascii="Arial" w:eastAsia="Arial" w:hAnsi="Arial" w:cs="Arial"/>
              </w:rPr>
            </w:pPr>
            <w:r w:rsidRPr="00776282">
              <w:rPr>
                <w:rFonts w:ascii="Arial" w:eastAsia="Arial" w:hAnsi="Arial" w:cs="Arial"/>
              </w:rPr>
              <w:t>En una reunión del Comité de ARD</w:t>
            </w:r>
            <w:r w:rsidRPr="00776282">
              <w:rPr>
                <w:rFonts w:ascii="Arial" w:eastAsia="Arial" w:hAnsi="Arial" w:cs="Arial"/>
              </w:rPr>
              <w:t>, el grupo determina la elegibilidad del niño para los servicios y apoyos de educación especial, y desarrolla el plan de educación del niño.</w:t>
            </w:r>
          </w:p>
          <w:p w:rsidR="00E44F1F" w:rsidRPr="00776282" w:rsidRDefault="00E44F1F" w:rsidP="00E44F1F">
            <w:pPr>
              <w:pStyle w:val="TableParagraph"/>
              <w:ind w:left="102" w:right="179"/>
              <w:rPr>
                <w:rFonts w:ascii="Arial" w:eastAsia="Arial" w:hAnsi="Arial" w:cs="Arial"/>
              </w:rPr>
            </w:pPr>
          </w:p>
          <w:p w:rsidR="00E44F1F" w:rsidRPr="00776282" w:rsidRDefault="00C64F58" w:rsidP="00E44F1F">
            <w:pPr>
              <w:pStyle w:val="TableParagraph"/>
              <w:ind w:left="102" w:right="179"/>
              <w:rPr>
                <w:rFonts w:ascii="Arial" w:eastAsia="Arial" w:hAnsi="Arial" w:cs="Arial"/>
              </w:rPr>
            </w:pPr>
            <w:r w:rsidRPr="00776282">
              <w:rPr>
                <w:rFonts w:ascii="Arial" w:eastAsia="Arial" w:hAnsi="Arial" w:cs="Arial"/>
              </w:rPr>
              <w:t xml:space="preserve">El Comité de ARD debe reunirse por lo menos una vez al año para crear o cambiar el plan de educación especial del </w:t>
            </w:r>
            <w:r w:rsidRPr="00776282">
              <w:rPr>
                <w:rFonts w:ascii="Arial" w:eastAsia="Arial" w:hAnsi="Arial" w:cs="Arial"/>
              </w:rPr>
              <w:t>estudiante.</w:t>
            </w:r>
          </w:p>
          <w:p w:rsidR="003C473E" w:rsidRPr="00776282" w:rsidRDefault="003C473E">
            <w:pPr>
              <w:pStyle w:val="TableParagraph"/>
              <w:ind w:left="102" w:right="423"/>
              <w:rPr>
                <w:rFonts w:ascii="Arial" w:eastAsia="Arial" w:hAnsi="Arial" w:cs="Arial"/>
              </w:rPr>
            </w:pPr>
          </w:p>
        </w:tc>
      </w:tr>
      <w:tr w:rsidR="00753C65" w:rsidTr="009F6234">
        <w:trPr>
          <w:trHeight w:hRule="exact" w:val="4664"/>
        </w:trPr>
        <w:tc>
          <w:tcPr>
            <w:tcW w:w="4436" w:type="dxa"/>
            <w:tcBorders>
              <w:top w:val="single" w:sz="5" w:space="0" w:color="000000"/>
              <w:left w:val="single" w:sz="5" w:space="0" w:color="000000"/>
              <w:bottom w:val="single" w:sz="5" w:space="0" w:color="000000"/>
              <w:right w:val="single" w:sz="5" w:space="0" w:color="000000"/>
            </w:tcBorders>
          </w:tcPr>
          <w:p w:rsidR="003C473E" w:rsidRPr="00776282" w:rsidRDefault="003C473E">
            <w:pPr>
              <w:pStyle w:val="TableParagraph"/>
              <w:spacing w:before="11"/>
              <w:rPr>
                <w:rFonts w:ascii="Arial" w:eastAsia="Times New Roman" w:hAnsi="Arial" w:cs="Arial"/>
                <w:sz w:val="21"/>
                <w:szCs w:val="21"/>
              </w:rPr>
            </w:pPr>
          </w:p>
          <w:p w:rsidR="003C473E" w:rsidRPr="00776282" w:rsidRDefault="00C64F58" w:rsidP="009F6234">
            <w:pPr>
              <w:pStyle w:val="TableParagraph"/>
              <w:ind w:left="102" w:right="141"/>
              <w:rPr>
                <w:rFonts w:ascii="Arial" w:eastAsia="Times New Roman" w:hAnsi="Arial" w:cs="Arial"/>
              </w:rPr>
            </w:pPr>
            <w:r w:rsidRPr="00776282">
              <w:rPr>
                <w:rFonts w:ascii="Arial" w:hAnsi="Arial" w:cs="Arial"/>
                <w:b/>
                <w:color w:val="323232"/>
              </w:rPr>
              <w:t>¿Quiénes conforman el Comité de ARD?</w:t>
            </w:r>
          </w:p>
          <w:p w:rsidR="003C473E" w:rsidRPr="00776282" w:rsidRDefault="003C473E">
            <w:pPr>
              <w:pStyle w:val="TableParagraph"/>
              <w:rPr>
                <w:rFonts w:ascii="Arial" w:eastAsia="Times New Roman" w:hAnsi="Arial" w:cs="Arial"/>
              </w:rPr>
            </w:pPr>
          </w:p>
          <w:p w:rsidR="003C473E" w:rsidRPr="00776282" w:rsidRDefault="003C473E">
            <w:pPr>
              <w:pStyle w:val="TableParagraph"/>
              <w:spacing w:before="10"/>
              <w:rPr>
                <w:rFonts w:ascii="Arial" w:eastAsia="Times New Roman" w:hAnsi="Arial" w:cs="Arial"/>
                <w:sz w:val="21"/>
                <w:szCs w:val="21"/>
              </w:rPr>
            </w:pPr>
          </w:p>
          <w:p w:rsidR="0020646F" w:rsidRPr="00776282" w:rsidRDefault="00C64F58" w:rsidP="00866544">
            <w:pPr>
              <w:pStyle w:val="ListParagraph"/>
              <w:numPr>
                <w:ilvl w:val="0"/>
                <w:numId w:val="10"/>
              </w:numPr>
              <w:tabs>
                <w:tab w:val="left" w:pos="643"/>
              </w:tabs>
              <w:ind w:hanging="360"/>
              <w:rPr>
                <w:rFonts w:ascii="Arial" w:hAnsi="Arial" w:cs="Arial"/>
              </w:rPr>
            </w:pPr>
            <w:r w:rsidRPr="00776282">
              <w:rPr>
                <w:rFonts w:ascii="Arial" w:hAnsi="Arial" w:cs="Arial"/>
              </w:rPr>
              <w:t>Administrador</w:t>
            </w:r>
          </w:p>
          <w:p w:rsidR="0020646F" w:rsidRPr="00776282" w:rsidRDefault="00C64F58" w:rsidP="0020646F">
            <w:pPr>
              <w:pStyle w:val="ListParagraph"/>
              <w:numPr>
                <w:ilvl w:val="0"/>
                <w:numId w:val="10"/>
              </w:numPr>
              <w:tabs>
                <w:tab w:val="left" w:pos="643"/>
              </w:tabs>
              <w:rPr>
                <w:rFonts w:ascii="Arial" w:hAnsi="Arial" w:cs="Arial"/>
              </w:rPr>
            </w:pPr>
            <w:r w:rsidRPr="00776282">
              <w:rPr>
                <w:rFonts w:ascii="Arial" w:hAnsi="Arial" w:cs="Arial"/>
              </w:rPr>
              <w:t>Maestro de educación regular</w:t>
            </w:r>
          </w:p>
          <w:p w:rsidR="0020646F" w:rsidRPr="00776282" w:rsidRDefault="00C64F58" w:rsidP="0020646F">
            <w:pPr>
              <w:pStyle w:val="ListParagraph"/>
              <w:numPr>
                <w:ilvl w:val="0"/>
                <w:numId w:val="10"/>
              </w:numPr>
              <w:tabs>
                <w:tab w:val="left" w:pos="643"/>
              </w:tabs>
              <w:rPr>
                <w:rFonts w:ascii="Arial" w:hAnsi="Arial" w:cs="Arial"/>
              </w:rPr>
            </w:pPr>
            <w:r w:rsidRPr="00776282">
              <w:rPr>
                <w:rFonts w:ascii="Arial" w:hAnsi="Arial" w:cs="Arial"/>
              </w:rPr>
              <w:t>Maestro de educación especial</w:t>
            </w:r>
          </w:p>
          <w:p w:rsidR="0020646F" w:rsidRPr="00776282" w:rsidRDefault="00C64F58" w:rsidP="0020646F">
            <w:pPr>
              <w:pStyle w:val="ListParagraph"/>
              <w:numPr>
                <w:ilvl w:val="0"/>
                <w:numId w:val="10"/>
              </w:numPr>
              <w:tabs>
                <w:tab w:val="left" w:pos="643"/>
              </w:tabs>
              <w:rPr>
                <w:rFonts w:ascii="Arial" w:hAnsi="Arial" w:cs="Arial"/>
              </w:rPr>
            </w:pPr>
            <w:r w:rsidRPr="00776282">
              <w:rPr>
                <w:rFonts w:ascii="Arial" w:hAnsi="Arial" w:cs="Arial"/>
              </w:rPr>
              <w:t>Padres o guardianes</w:t>
            </w:r>
          </w:p>
          <w:p w:rsidR="0020646F" w:rsidRPr="00776282" w:rsidRDefault="00C64F58" w:rsidP="0020646F">
            <w:pPr>
              <w:pStyle w:val="ListParagraph"/>
              <w:numPr>
                <w:ilvl w:val="0"/>
                <w:numId w:val="10"/>
              </w:numPr>
              <w:tabs>
                <w:tab w:val="left" w:pos="643"/>
              </w:tabs>
              <w:rPr>
                <w:rFonts w:ascii="Arial" w:hAnsi="Arial" w:cs="Arial"/>
              </w:rPr>
            </w:pPr>
            <w:r w:rsidRPr="00776282">
              <w:rPr>
                <w:rFonts w:ascii="Arial" w:hAnsi="Arial" w:cs="Arial"/>
              </w:rPr>
              <w:t>Psicólogo escolar</w:t>
            </w:r>
          </w:p>
          <w:p w:rsidR="0020646F" w:rsidRPr="00776282" w:rsidRDefault="00C64F58" w:rsidP="0020646F">
            <w:pPr>
              <w:pStyle w:val="ListParagraph"/>
              <w:numPr>
                <w:ilvl w:val="0"/>
                <w:numId w:val="10"/>
              </w:numPr>
              <w:tabs>
                <w:tab w:val="left" w:pos="643"/>
              </w:tabs>
              <w:rPr>
                <w:rFonts w:ascii="Arial" w:hAnsi="Arial" w:cs="Arial"/>
              </w:rPr>
            </w:pPr>
            <w:r w:rsidRPr="00776282">
              <w:rPr>
                <w:rFonts w:ascii="Arial" w:hAnsi="Arial" w:cs="Arial"/>
              </w:rPr>
              <w:t>Estudiante, si es adecuado</w:t>
            </w:r>
          </w:p>
          <w:p w:rsidR="003C473E" w:rsidRPr="00776282" w:rsidRDefault="00C64F58" w:rsidP="0020646F">
            <w:pPr>
              <w:pStyle w:val="ListParagraph"/>
              <w:numPr>
                <w:ilvl w:val="0"/>
                <w:numId w:val="10"/>
              </w:numPr>
              <w:tabs>
                <w:tab w:val="left" w:pos="643"/>
              </w:tabs>
              <w:spacing w:before="37"/>
              <w:rPr>
                <w:rFonts w:ascii="Arial" w:eastAsia="Arial" w:hAnsi="Arial" w:cs="Arial"/>
              </w:rPr>
            </w:pPr>
            <w:r w:rsidRPr="00776282">
              <w:rPr>
                <w:rFonts w:ascii="Arial" w:hAnsi="Arial" w:cs="Arial"/>
              </w:rPr>
              <w:t>Amigo o defensor, si se desea</w:t>
            </w:r>
          </w:p>
        </w:tc>
        <w:tc>
          <w:tcPr>
            <w:tcW w:w="4428" w:type="dxa"/>
            <w:tcBorders>
              <w:top w:val="single" w:sz="5" w:space="0" w:color="000000"/>
              <w:left w:val="single" w:sz="5" w:space="0" w:color="000000"/>
              <w:bottom w:val="single" w:sz="5" w:space="0" w:color="000000"/>
              <w:right w:val="single" w:sz="5" w:space="0" w:color="000000"/>
            </w:tcBorders>
          </w:tcPr>
          <w:p w:rsidR="003C473E" w:rsidRPr="00776282" w:rsidRDefault="003C473E">
            <w:pPr>
              <w:pStyle w:val="TableParagraph"/>
              <w:spacing w:before="10"/>
              <w:rPr>
                <w:rFonts w:ascii="Arial" w:eastAsia="Times New Roman" w:hAnsi="Arial" w:cs="Arial"/>
                <w:sz w:val="21"/>
                <w:szCs w:val="21"/>
              </w:rPr>
            </w:pPr>
          </w:p>
          <w:p w:rsidR="003C473E" w:rsidRPr="00776282" w:rsidRDefault="00C64F58">
            <w:pPr>
              <w:pStyle w:val="TableParagraph"/>
              <w:ind w:left="102" w:right="328"/>
              <w:rPr>
                <w:rFonts w:ascii="Arial" w:eastAsia="Arial" w:hAnsi="Arial" w:cs="Arial"/>
              </w:rPr>
            </w:pPr>
            <w:r w:rsidRPr="00776282">
              <w:rPr>
                <w:rFonts w:ascii="Arial" w:hAnsi="Arial" w:cs="Arial"/>
              </w:rPr>
              <w:t xml:space="preserve">Como lo estipula la ley, muchas </w:t>
            </w:r>
            <w:r w:rsidRPr="00776282">
              <w:rPr>
                <w:rFonts w:ascii="Arial" w:hAnsi="Arial" w:cs="Arial"/>
              </w:rPr>
              <w:t>personas son parte del Comité de ARD y deben asistir a la reunión del Comité de ARD, incluyendo:</w:t>
            </w:r>
          </w:p>
          <w:p w:rsidR="003C473E" w:rsidRPr="00776282" w:rsidRDefault="003C473E">
            <w:pPr>
              <w:pStyle w:val="TableParagraph"/>
              <w:rPr>
                <w:rFonts w:ascii="Arial" w:eastAsia="Times New Roman" w:hAnsi="Arial" w:cs="Arial"/>
              </w:rPr>
            </w:pPr>
          </w:p>
          <w:p w:rsidR="00962AE9" w:rsidRPr="00776282" w:rsidRDefault="00C64F58" w:rsidP="00962AE9">
            <w:pPr>
              <w:pStyle w:val="ListParagraph"/>
              <w:numPr>
                <w:ilvl w:val="0"/>
                <w:numId w:val="9"/>
              </w:numPr>
              <w:tabs>
                <w:tab w:val="left" w:pos="463"/>
              </w:tabs>
              <w:rPr>
                <w:rFonts w:ascii="Arial" w:hAnsi="Arial" w:cs="Arial"/>
              </w:rPr>
            </w:pPr>
            <w:r w:rsidRPr="00776282">
              <w:rPr>
                <w:rFonts w:ascii="Arial" w:hAnsi="Arial" w:cs="Arial"/>
              </w:rPr>
              <w:t>Un administrador de la escuela</w:t>
            </w:r>
          </w:p>
          <w:p w:rsidR="00962AE9" w:rsidRPr="00776282" w:rsidRDefault="00C64F58" w:rsidP="00962AE9">
            <w:pPr>
              <w:pStyle w:val="ListParagraph"/>
              <w:numPr>
                <w:ilvl w:val="0"/>
                <w:numId w:val="9"/>
              </w:numPr>
              <w:tabs>
                <w:tab w:val="left" w:pos="463"/>
              </w:tabs>
              <w:rPr>
                <w:rFonts w:ascii="Arial" w:hAnsi="Arial" w:cs="Arial"/>
              </w:rPr>
            </w:pPr>
            <w:r w:rsidRPr="00776282">
              <w:rPr>
                <w:rFonts w:ascii="Arial" w:hAnsi="Arial" w:cs="Arial"/>
              </w:rPr>
              <w:t>Un maestro de instrucción regular</w:t>
            </w:r>
          </w:p>
          <w:p w:rsidR="00962AE9" w:rsidRPr="00776282" w:rsidRDefault="00C64F58" w:rsidP="00962AE9">
            <w:pPr>
              <w:pStyle w:val="ListParagraph"/>
              <w:numPr>
                <w:ilvl w:val="0"/>
                <w:numId w:val="9"/>
              </w:numPr>
              <w:tabs>
                <w:tab w:val="left" w:pos="463"/>
              </w:tabs>
              <w:rPr>
                <w:rFonts w:ascii="Arial" w:hAnsi="Arial" w:cs="Arial"/>
              </w:rPr>
            </w:pPr>
            <w:r w:rsidRPr="00776282">
              <w:rPr>
                <w:rFonts w:ascii="Arial" w:hAnsi="Arial" w:cs="Arial"/>
              </w:rPr>
              <w:t>Un maestro de educación especial</w:t>
            </w:r>
          </w:p>
          <w:p w:rsidR="00962AE9" w:rsidRPr="00776282" w:rsidRDefault="00C64F58" w:rsidP="00962AE9">
            <w:pPr>
              <w:pStyle w:val="ListParagraph"/>
              <w:numPr>
                <w:ilvl w:val="0"/>
                <w:numId w:val="9"/>
              </w:numPr>
              <w:tabs>
                <w:tab w:val="left" w:pos="463"/>
              </w:tabs>
              <w:rPr>
                <w:rFonts w:ascii="Arial" w:hAnsi="Arial" w:cs="Arial"/>
              </w:rPr>
            </w:pPr>
            <w:r w:rsidRPr="00776282">
              <w:rPr>
                <w:rFonts w:ascii="Arial" w:hAnsi="Arial" w:cs="Arial"/>
              </w:rPr>
              <w:t>Los padres o guardianes del estudiante</w:t>
            </w:r>
          </w:p>
          <w:p w:rsidR="00962AE9" w:rsidRPr="00776282" w:rsidRDefault="00C64F58" w:rsidP="00962AE9">
            <w:pPr>
              <w:pStyle w:val="ListParagraph"/>
              <w:numPr>
                <w:ilvl w:val="0"/>
                <w:numId w:val="9"/>
              </w:numPr>
              <w:tabs>
                <w:tab w:val="left" w:pos="463"/>
              </w:tabs>
              <w:rPr>
                <w:rFonts w:ascii="Arial" w:hAnsi="Arial" w:cs="Arial"/>
              </w:rPr>
            </w:pPr>
            <w:r w:rsidRPr="00776282">
              <w:rPr>
                <w:rFonts w:ascii="Arial" w:hAnsi="Arial" w:cs="Arial"/>
              </w:rPr>
              <w:t>Un evaluador de educa</w:t>
            </w:r>
            <w:r w:rsidRPr="00776282">
              <w:rPr>
                <w:rFonts w:ascii="Arial" w:hAnsi="Arial" w:cs="Arial"/>
              </w:rPr>
              <w:t>ción especial, como un psicólogo escolar</w:t>
            </w:r>
          </w:p>
          <w:p w:rsidR="003C473E" w:rsidRPr="00776282" w:rsidRDefault="00C64F58" w:rsidP="00962AE9">
            <w:pPr>
              <w:pStyle w:val="ListParagraph"/>
              <w:numPr>
                <w:ilvl w:val="0"/>
                <w:numId w:val="9"/>
              </w:numPr>
              <w:tabs>
                <w:tab w:val="left" w:pos="463"/>
              </w:tabs>
              <w:spacing w:before="3" w:line="272" w:lineRule="auto"/>
              <w:ind w:right="161"/>
              <w:rPr>
                <w:rFonts w:ascii="Arial" w:eastAsia="Arial" w:hAnsi="Arial" w:cs="Arial"/>
              </w:rPr>
            </w:pPr>
            <w:r w:rsidRPr="00776282">
              <w:rPr>
                <w:rFonts w:ascii="Arial" w:hAnsi="Arial" w:cs="Arial"/>
              </w:rPr>
              <w:t>El estudiante, si es mayor de 18 años, o menor si es adecuado</w:t>
            </w:r>
          </w:p>
          <w:p w:rsidR="003C473E" w:rsidRPr="00776282" w:rsidRDefault="003C473E">
            <w:pPr>
              <w:pStyle w:val="TableParagraph"/>
              <w:spacing w:before="8"/>
              <w:rPr>
                <w:rFonts w:ascii="Arial" w:eastAsia="Times New Roman" w:hAnsi="Arial" w:cs="Arial"/>
                <w:sz w:val="25"/>
                <w:szCs w:val="25"/>
              </w:rPr>
            </w:pPr>
          </w:p>
          <w:p w:rsidR="003C473E" w:rsidRPr="00776282" w:rsidRDefault="00C64F58" w:rsidP="00962AE9">
            <w:pPr>
              <w:pStyle w:val="TableParagraph"/>
              <w:spacing w:line="275" w:lineRule="auto"/>
              <w:ind w:left="102" w:right="317"/>
              <w:rPr>
                <w:rFonts w:ascii="Arial" w:eastAsia="Arial" w:hAnsi="Arial" w:cs="Arial"/>
              </w:rPr>
            </w:pPr>
            <w:r w:rsidRPr="00776282">
              <w:rPr>
                <w:rFonts w:ascii="Arial" w:hAnsi="Arial" w:cs="Arial"/>
              </w:rPr>
              <w:t>Además, los padres pueden traer a un amigo o defensor para que los apoye.</w:t>
            </w:r>
          </w:p>
        </w:tc>
      </w:tr>
      <w:tr w:rsidR="00753C65" w:rsidTr="009F6234">
        <w:trPr>
          <w:trHeight w:hRule="exact" w:val="3837"/>
        </w:trPr>
        <w:tc>
          <w:tcPr>
            <w:tcW w:w="4436" w:type="dxa"/>
            <w:tcBorders>
              <w:top w:val="single" w:sz="5" w:space="0" w:color="000000"/>
              <w:left w:val="single" w:sz="5" w:space="0" w:color="000000"/>
              <w:bottom w:val="single" w:sz="5" w:space="0" w:color="000000"/>
              <w:right w:val="single" w:sz="5" w:space="0" w:color="000000"/>
            </w:tcBorders>
          </w:tcPr>
          <w:p w:rsidR="003C473E" w:rsidRPr="00776282" w:rsidRDefault="003C473E">
            <w:pPr>
              <w:pStyle w:val="TableParagraph"/>
              <w:spacing w:before="11"/>
              <w:rPr>
                <w:rFonts w:ascii="Arial" w:eastAsia="Times New Roman" w:hAnsi="Arial" w:cs="Arial"/>
                <w:sz w:val="21"/>
                <w:szCs w:val="21"/>
              </w:rPr>
            </w:pPr>
          </w:p>
          <w:p w:rsidR="003C473E" w:rsidRPr="00776282" w:rsidRDefault="00C64F58" w:rsidP="009F6234">
            <w:pPr>
              <w:pStyle w:val="TableParagraph"/>
              <w:ind w:left="102" w:right="141"/>
              <w:rPr>
                <w:rFonts w:ascii="Arial" w:hAnsi="Arial" w:cs="Arial"/>
                <w:b/>
                <w:color w:val="323232"/>
              </w:rPr>
            </w:pPr>
            <w:r w:rsidRPr="00776282">
              <w:rPr>
                <w:rFonts w:ascii="Arial" w:hAnsi="Arial" w:cs="Arial"/>
                <w:b/>
                <w:color w:val="323232"/>
              </w:rPr>
              <w:t>¿Qué Sucede en una Reunión del Comité de ARD?</w:t>
            </w:r>
          </w:p>
          <w:p w:rsidR="003C473E" w:rsidRPr="00776282" w:rsidRDefault="003C473E">
            <w:pPr>
              <w:pStyle w:val="TableParagraph"/>
              <w:rPr>
                <w:rFonts w:ascii="Arial" w:eastAsia="Times New Roman" w:hAnsi="Arial" w:cs="Arial"/>
              </w:rPr>
            </w:pPr>
          </w:p>
          <w:p w:rsidR="003C473E" w:rsidRPr="00776282" w:rsidRDefault="003C473E">
            <w:pPr>
              <w:pStyle w:val="TableParagraph"/>
              <w:spacing w:before="11"/>
              <w:rPr>
                <w:rFonts w:ascii="Arial" w:eastAsia="Times New Roman" w:hAnsi="Arial" w:cs="Arial"/>
                <w:sz w:val="21"/>
                <w:szCs w:val="21"/>
              </w:rPr>
            </w:pPr>
          </w:p>
          <w:p w:rsidR="009F6234" w:rsidRPr="00776282" w:rsidRDefault="00C64F58" w:rsidP="009F6234">
            <w:pPr>
              <w:pStyle w:val="ListParagraph"/>
              <w:numPr>
                <w:ilvl w:val="0"/>
                <w:numId w:val="8"/>
              </w:numPr>
              <w:tabs>
                <w:tab w:val="left" w:pos="643"/>
              </w:tabs>
              <w:ind w:right="712"/>
              <w:rPr>
                <w:rFonts w:ascii="Arial" w:hAnsi="Arial" w:cs="Arial"/>
              </w:rPr>
            </w:pPr>
            <w:r w:rsidRPr="00776282">
              <w:rPr>
                <w:rFonts w:ascii="Arial" w:hAnsi="Arial" w:cs="Arial"/>
              </w:rPr>
              <w:t xml:space="preserve">Revisar los resultados y </w:t>
            </w:r>
            <w:r w:rsidRPr="00776282">
              <w:rPr>
                <w:rFonts w:ascii="Arial" w:hAnsi="Arial" w:cs="Arial"/>
              </w:rPr>
              <w:t>registros de los exámenes del estudiante</w:t>
            </w:r>
          </w:p>
          <w:p w:rsidR="009F6234" w:rsidRPr="00776282" w:rsidRDefault="00C64F58" w:rsidP="009F6234">
            <w:pPr>
              <w:pStyle w:val="ListParagraph"/>
              <w:numPr>
                <w:ilvl w:val="0"/>
                <w:numId w:val="8"/>
              </w:numPr>
              <w:tabs>
                <w:tab w:val="left" w:pos="643"/>
              </w:tabs>
              <w:ind w:right="712"/>
              <w:rPr>
                <w:rFonts w:ascii="Arial" w:hAnsi="Arial" w:cs="Arial"/>
              </w:rPr>
            </w:pPr>
            <w:r w:rsidRPr="00776282">
              <w:rPr>
                <w:rFonts w:ascii="Arial" w:hAnsi="Arial" w:cs="Arial"/>
              </w:rPr>
              <w:t>Identificar las necesidades únicas del estudiante</w:t>
            </w:r>
          </w:p>
          <w:p w:rsidR="009F6234" w:rsidRPr="00776282" w:rsidRDefault="00C64F58" w:rsidP="009F6234">
            <w:pPr>
              <w:pStyle w:val="ListParagraph"/>
              <w:numPr>
                <w:ilvl w:val="0"/>
                <w:numId w:val="8"/>
              </w:numPr>
              <w:tabs>
                <w:tab w:val="left" w:pos="643"/>
              </w:tabs>
              <w:rPr>
                <w:rFonts w:ascii="Arial" w:eastAsia="Arial" w:hAnsi="Arial" w:cs="Arial"/>
              </w:rPr>
            </w:pPr>
            <w:r w:rsidRPr="00776282">
              <w:rPr>
                <w:rFonts w:ascii="Arial" w:hAnsi="Arial" w:cs="Arial"/>
              </w:rPr>
              <w:t>Determinar apoyos y servicios</w:t>
            </w:r>
          </w:p>
          <w:p w:rsidR="00866544" w:rsidRPr="00776282" w:rsidRDefault="00866544" w:rsidP="00866544">
            <w:pPr>
              <w:pStyle w:val="ListParagraph"/>
              <w:tabs>
                <w:tab w:val="left" w:pos="643"/>
              </w:tabs>
              <w:ind w:left="642"/>
              <w:rPr>
                <w:rFonts w:ascii="Arial" w:eastAsia="Arial" w:hAnsi="Arial" w:cs="Arial"/>
              </w:rPr>
            </w:pPr>
          </w:p>
          <w:p w:rsidR="003C473E" w:rsidRPr="00776282" w:rsidRDefault="00C64F58" w:rsidP="009F6234">
            <w:pPr>
              <w:pStyle w:val="ListParagraph"/>
              <w:numPr>
                <w:ilvl w:val="0"/>
                <w:numId w:val="8"/>
              </w:numPr>
              <w:tabs>
                <w:tab w:val="left" w:pos="643"/>
              </w:tabs>
              <w:rPr>
                <w:rFonts w:ascii="Arial" w:eastAsia="Arial" w:hAnsi="Arial" w:cs="Arial"/>
              </w:rPr>
            </w:pPr>
            <w:r w:rsidRPr="00776282">
              <w:rPr>
                <w:rFonts w:ascii="Arial" w:hAnsi="Arial" w:cs="Arial"/>
              </w:rPr>
              <w:t>Consentimiento escrito por parte de los padres</w:t>
            </w:r>
          </w:p>
        </w:tc>
        <w:tc>
          <w:tcPr>
            <w:tcW w:w="4428" w:type="dxa"/>
            <w:tcBorders>
              <w:top w:val="single" w:sz="5" w:space="0" w:color="000000"/>
              <w:left w:val="single" w:sz="5" w:space="0" w:color="000000"/>
              <w:bottom w:val="single" w:sz="5" w:space="0" w:color="000000"/>
              <w:right w:val="single" w:sz="5" w:space="0" w:color="000000"/>
            </w:tcBorders>
          </w:tcPr>
          <w:p w:rsidR="003C473E" w:rsidRPr="00776282" w:rsidRDefault="003C473E">
            <w:pPr>
              <w:pStyle w:val="TableParagraph"/>
              <w:spacing w:before="10"/>
              <w:rPr>
                <w:rFonts w:ascii="Arial" w:eastAsia="Times New Roman" w:hAnsi="Arial" w:cs="Arial"/>
                <w:sz w:val="21"/>
                <w:szCs w:val="21"/>
              </w:rPr>
            </w:pPr>
          </w:p>
          <w:p w:rsidR="009F6234" w:rsidRPr="00776282" w:rsidRDefault="00C64F58" w:rsidP="009F6234">
            <w:pPr>
              <w:pStyle w:val="TableParagraph"/>
              <w:ind w:left="102" w:right="166"/>
              <w:rPr>
                <w:rFonts w:ascii="Arial" w:eastAsia="Arial" w:hAnsi="Arial" w:cs="Arial"/>
              </w:rPr>
            </w:pPr>
            <w:r w:rsidRPr="00776282">
              <w:rPr>
                <w:rFonts w:ascii="Arial" w:eastAsia="Arial" w:hAnsi="Arial" w:cs="Arial"/>
              </w:rPr>
              <w:t xml:space="preserve">El Comité de ARD revisa los resultados de los exámenes más recientes del estudiante, </w:t>
            </w:r>
            <w:r w:rsidRPr="00776282">
              <w:rPr>
                <w:rFonts w:ascii="Arial" w:eastAsia="Arial" w:hAnsi="Arial" w:cs="Arial"/>
              </w:rPr>
              <w:t>conocidos como informes de evaluación y registros, para determinar si el estudiante es elegible para los servicios de educación especial.</w:t>
            </w:r>
          </w:p>
          <w:p w:rsidR="009F6234" w:rsidRPr="00776282" w:rsidRDefault="009F6234" w:rsidP="009F6234">
            <w:pPr>
              <w:pStyle w:val="TableParagraph"/>
              <w:ind w:left="102" w:right="166"/>
              <w:rPr>
                <w:rFonts w:ascii="Arial" w:eastAsia="Arial" w:hAnsi="Arial" w:cs="Arial"/>
              </w:rPr>
            </w:pPr>
          </w:p>
          <w:p w:rsidR="009F6234" w:rsidRPr="00776282" w:rsidRDefault="00C64F58" w:rsidP="009F6234">
            <w:pPr>
              <w:pStyle w:val="TableParagraph"/>
              <w:ind w:left="102" w:right="166"/>
              <w:rPr>
                <w:rFonts w:ascii="Arial" w:eastAsia="Arial" w:hAnsi="Arial" w:cs="Arial"/>
              </w:rPr>
            </w:pPr>
            <w:r w:rsidRPr="00776282">
              <w:rPr>
                <w:rFonts w:ascii="Arial" w:eastAsia="Arial" w:hAnsi="Arial" w:cs="Arial"/>
              </w:rPr>
              <w:t>Si se determina que el niño es elegible, entonces el grupo identifica las necesidades educativas únicas del estudiant</w:t>
            </w:r>
            <w:r w:rsidRPr="00776282">
              <w:rPr>
                <w:rFonts w:ascii="Arial" w:eastAsia="Arial" w:hAnsi="Arial" w:cs="Arial"/>
              </w:rPr>
              <w:t>e y decide sobre los programas y servicios más adecuados para el éxito del estudiante en la escuela.</w:t>
            </w:r>
          </w:p>
          <w:p w:rsidR="009F6234" w:rsidRPr="00776282" w:rsidRDefault="009F6234" w:rsidP="009F6234">
            <w:pPr>
              <w:pStyle w:val="TableParagraph"/>
              <w:ind w:left="102" w:right="166"/>
              <w:rPr>
                <w:rFonts w:ascii="Arial" w:eastAsia="Arial" w:hAnsi="Arial" w:cs="Arial"/>
              </w:rPr>
            </w:pPr>
          </w:p>
          <w:p w:rsidR="003C473E" w:rsidRPr="00776282" w:rsidRDefault="003C473E">
            <w:pPr>
              <w:pStyle w:val="TableParagraph"/>
              <w:ind w:left="102" w:right="351"/>
              <w:rPr>
                <w:rFonts w:ascii="Arial" w:hAnsi="Arial" w:cs="Arial"/>
                <w:spacing w:val="-1"/>
              </w:rPr>
            </w:pPr>
          </w:p>
          <w:p w:rsidR="00E44F1F" w:rsidRPr="00776282" w:rsidRDefault="00E44F1F">
            <w:pPr>
              <w:pStyle w:val="TableParagraph"/>
              <w:ind w:left="102" w:right="351"/>
              <w:rPr>
                <w:rFonts w:ascii="Arial" w:eastAsia="Arial" w:hAnsi="Arial" w:cs="Arial"/>
              </w:rPr>
            </w:pPr>
          </w:p>
        </w:tc>
      </w:tr>
    </w:tbl>
    <w:p w:rsidR="003C473E" w:rsidRPr="00776282" w:rsidRDefault="003C473E">
      <w:pPr>
        <w:rPr>
          <w:rFonts w:ascii="Arial" w:eastAsia="Arial" w:hAnsi="Arial" w:cs="Arial"/>
        </w:rPr>
        <w:sectPr w:rsidR="003C473E" w:rsidRPr="00776282">
          <w:pgSz w:w="12240" w:h="15840"/>
          <w:pgMar w:top="1360" w:right="1580" w:bottom="280" w:left="1580" w:header="720" w:footer="720" w:gutter="0"/>
          <w:cols w:space="720"/>
        </w:sectPr>
      </w:pPr>
    </w:p>
    <w:p w:rsidR="003C473E" w:rsidRPr="00776282" w:rsidRDefault="003C473E">
      <w:pPr>
        <w:spacing w:before="10"/>
        <w:rPr>
          <w:rFonts w:ascii="Arial" w:eastAsia="Times New Roman" w:hAnsi="Arial" w:cs="Arial"/>
          <w:sz w:val="6"/>
          <w:szCs w:val="6"/>
        </w:rPr>
      </w:pPr>
    </w:p>
    <w:tbl>
      <w:tblPr>
        <w:tblStyle w:val="TableNormal1"/>
        <w:tblW w:w="0" w:type="auto"/>
        <w:tblInd w:w="106" w:type="dxa"/>
        <w:tblLayout w:type="fixed"/>
        <w:tblLook w:val="01E0" w:firstRow="1" w:lastRow="1" w:firstColumn="1" w:lastColumn="1" w:noHBand="0" w:noVBand="0"/>
      </w:tblPr>
      <w:tblGrid>
        <w:gridCol w:w="4428"/>
        <w:gridCol w:w="4428"/>
      </w:tblGrid>
      <w:tr w:rsidR="00753C65" w:rsidTr="00866544">
        <w:trPr>
          <w:trHeight w:hRule="exact" w:val="3199"/>
        </w:trPr>
        <w:tc>
          <w:tcPr>
            <w:tcW w:w="4428" w:type="dxa"/>
            <w:tcBorders>
              <w:top w:val="single" w:sz="5" w:space="0" w:color="000000"/>
              <w:left w:val="single" w:sz="5" w:space="0" w:color="000000"/>
              <w:bottom w:val="single" w:sz="5" w:space="0" w:color="000000"/>
              <w:right w:val="single" w:sz="5" w:space="0" w:color="000000"/>
            </w:tcBorders>
          </w:tcPr>
          <w:p w:rsidR="003C473E" w:rsidRPr="00776282" w:rsidRDefault="003C473E">
            <w:pPr>
              <w:pStyle w:val="TableParagraph"/>
              <w:spacing w:before="8"/>
              <w:rPr>
                <w:rFonts w:ascii="Arial" w:eastAsia="Times New Roman" w:hAnsi="Arial" w:cs="Arial"/>
                <w:sz w:val="21"/>
                <w:szCs w:val="21"/>
              </w:rPr>
            </w:pPr>
          </w:p>
          <w:p w:rsidR="003C473E" w:rsidRPr="00776282" w:rsidRDefault="00C64F58" w:rsidP="009F6234">
            <w:pPr>
              <w:pStyle w:val="ListParagraph"/>
              <w:numPr>
                <w:ilvl w:val="0"/>
                <w:numId w:val="7"/>
              </w:numPr>
              <w:tabs>
                <w:tab w:val="left" w:pos="643"/>
              </w:tabs>
              <w:rPr>
                <w:rFonts w:ascii="Arial" w:eastAsia="Arial" w:hAnsi="Arial" w:cs="Arial"/>
              </w:rPr>
            </w:pPr>
            <w:r w:rsidRPr="00776282">
              <w:rPr>
                <w:rFonts w:ascii="Arial" w:hAnsi="Arial" w:cs="Arial"/>
              </w:rPr>
              <w:t>Trabajar juntos para desarrollar el plan</w:t>
            </w:r>
          </w:p>
        </w:tc>
        <w:tc>
          <w:tcPr>
            <w:tcW w:w="4428" w:type="dxa"/>
            <w:tcBorders>
              <w:top w:val="single" w:sz="5" w:space="0" w:color="000000"/>
              <w:left w:val="single" w:sz="5" w:space="0" w:color="000000"/>
              <w:bottom w:val="single" w:sz="5" w:space="0" w:color="000000"/>
              <w:right w:val="single" w:sz="5" w:space="0" w:color="000000"/>
            </w:tcBorders>
          </w:tcPr>
          <w:p w:rsidR="00866544" w:rsidRPr="00776282" w:rsidRDefault="00866544">
            <w:pPr>
              <w:pStyle w:val="TableParagraph"/>
              <w:ind w:left="102" w:right="142"/>
              <w:rPr>
                <w:rFonts w:ascii="Arial" w:eastAsia="Arial" w:hAnsi="Arial" w:cs="Arial"/>
              </w:rPr>
            </w:pPr>
          </w:p>
          <w:p w:rsidR="009F6234" w:rsidRPr="00776282" w:rsidRDefault="00C64F58">
            <w:pPr>
              <w:pStyle w:val="TableParagraph"/>
              <w:ind w:left="102" w:right="142"/>
              <w:rPr>
                <w:rFonts w:ascii="Arial" w:eastAsia="Arial" w:hAnsi="Arial" w:cs="Arial"/>
              </w:rPr>
            </w:pPr>
            <w:r w:rsidRPr="00776282">
              <w:rPr>
                <w:rFonts w:ascii="Arial" w:eastAsia="Arial" w:hAnsi="Arial" w:cs="Arial"/>
              </w:rPr>
              <w:t xml:space="preserve">Si un estudiante necesita instrucción diseñada especialmente, se les solicitará a los padres que den su </w:t>
            </w:r>
            <w:r w:rsidRPr="00776282">
              <w:rPr>
                <w:rFonts w:ascii="Arial" w:eastAsia="Arial" w:hAnsi="Arial" w:cs="Arial"/>
                <w:u w:val="single"/>
              </w:rPr>
              <w:t>consentimiento por escrito</w:t>
            </w:r>
            <w:r w:rsidRPr="00776282">
              <w:rPr>
                <w:rFonts w:ascii="Arial" w:eastAsia="Arial" w:hAnsi="Arial" w:cs="Arial"/>
              </w:rPr>
              <w:t xml:space="preserve"> para que la escuela proporcione servicios y apoyos de educación especial.</w:t>
            </w:r>
          </w:p>
          <w:p w:rsidR="009F6234" w:rsidRPr="00776282" w:rsidRDefault="009F6234">
            <w:pPr>
              <w:pStyle w:val="TableParagraph"/>
              <w:ind w:left="102" w:right="142"/>
              <w:rPr>
                <w:rFonts w:ascii="Arial" w:eastAsia="Arial" w:hAnsi="Arial" w:cs="Arial"/>
              </w:rPr>
            </w:pPr>
          </w:p>
          <w:p w:rsidR="003C473E" w:rsidRPr="00776282" w:rsidRDefault="00C64F58">
            <w:pPr>
              <w:pStyle w:val="TableParagraph"/>
              <w:ind w:left="102" w:right="142"/>
              <w:rPr>
                <w:rFonts w:ascii="Arial" w:eastAsia="Arial" w:hAnsi="Arial" w:cs="Arial"/>
              </w:rPr>
            </w:pPr>
            <w:r w:rsidRPr="00776282">
              <w:rPr>
                <w:rFonts w:ascii="Arial" w:eastAsia="Arial" w:hAnsi="Arial" w:cs="Arial"/>
              </w:rPr>
              <w:t xml:space="preserve">Durante la reunión del Comité de ARD, los padres y el personal de la escuela deben </w:t>
            </w:r>
            <w:r w:rsidRPr="00776282">
              <w:rPr>
                <w:rFonts w:ascii="Arial" w:eastAsia="Arial" w:hAnsi="Arial" w:cs="Arial"/>
                <w:u w:val="single"/>
              </w:rPr>
              <w:t>trabajar juntos</w:t>
            </w:r>
            <w:r w:rsidRPr="00776282">
              <w:rPr>
                <w:rFonts w:ascii="Arial" w:eastAsia="Arial" w:hAnsi="Arial" w:cs="Arial"/>
              </w:rPr>
              <w:t xml:space="preserve"> para desarrollar el plan de educación individual del estudiante.</w:t>
            </w:r>
          </w:p>
        </w:tc>
      </w:tr>
      <w:tr w:rsidR="00753C65" w:rsidTr="00830817">
        <w:trPr>
          <w:trHeight w:hRule="exact" w:val="7223"/>
        </w:trPr>
        <w:tc>
          <w:tcPr>
            <w:tcW w:w="4428" w:type="dxa"/>
            <w:tcBorders>
              <w:top w:val="single" w:sz="5" w:space="0" w:color="000000"/>
              <w:left w:val="single" w:sz="5" w:space="0" w:color="000000"/>
              <w:bottom w:val="single" w:sz="5" w:space="0" w:color="000000"/>
              <w:right w:val="single" w:sz="5" w:space="0" w:color="000000"/>
            </w:tcBorders>
          </w:tcPr>
          <w:p w:rsidR="003C473E" w:rsidRPr="00776282" w:rsidRDefault="003C473E">
            <w:pPr>
              <w:pStyle w:val="TableParagraph"/>
              <w:spacing w:before="10"/>
              <w:rPr>
                <w:rFonts w:ascii="Arial" w:eastAsia="Times New Roman" w:hAnsi="Arial" w:cs="Arial"/>
                <w:sz w:val="21"/>
                <w:szCs w:val="21"/>
              </w:rPr>
            </w:pPr>
          </w:p>
          <w:p w:rsidR="003C473E" w:rsidRPr="00776282" w:rsidRDefault="00C64F58">
            <w:pPr>
              <w:pStyle w:val="TableParagraph"/>
              <w:ind w:left="102"/>
              <w:rPr>
                <w:rFonts w:ascii="Arial" w:eastAsia="Arial" w:hAnsi="Arial" w:cs="Arial"/>
              </w:rPr>
            </w:pPr>
            <w:r w:rsidRPr="00776282">
              <w:rPr>
                <w:rFonts w:ascii="Arial" w:hAnsi="Arial" w:cs="Arial"/>
                <w:b/>
                <w:color w:val="323232"/>
              </w:rPr>
              <w:t>¿Qué es un IEP?</w:t>
            </w:r>
          </w:p>
          <w:p w:rsidR="003C473E" w:rsidRPr="00776282" w:rsidRDefault="003C473E">
            <w:pPr>
              <w:pStyle w:val="TableParagraph"/>
              <w:spacing w:before="11"/>
              <w:rPr>
                <w:rFonts w:ascii="Arial" w:eastAsia="Times New Roman" w:hAnsi="Arial" w:cs="Arial"/>
                <w:sz w:val="21"/>
                <w:szCs w:val="21"/>
              </w:rPr>
            </w:pPr>
          </w:p>
          <w:p w:rsidR="003C473E" w:rsidRPr="00776282" w:rsidRDefault="00C64F58">
            <w:pPr>
              <w:pStyle w:val="TableParagraph"/>
              <w:ind w:left="102"/>
              <w:rPr>
                <w:rFonts w:ascii="Arial" w:eastAsia="Arial" w:hAnsi="Arial" w:cs="Arial"/>
              </w:rPr>
            </w:pPr>
            <w:r w:rsidRPr="00776282">
              <w:rPr>
                <w:rFonts w:ascii="Arial" w:hAnsi="Arial" w:cs="Arial"/>
                <w:color w:val="323232"/>
              </w:rPr>
              <w:t>IEP = Individual Education Plan (Plan de Educación Individual)</w:t>
            </w:r>
          </w:p>
          <w:p w:rsidR="003C473E" w:rsidRPr="00776282" w:rsidRDefault="003C473E">
            <w:pPr>
              <w:pStyle w:val="TableParagraph"/>
              <w:rPr>
                <w:rFonts w:ascii="Arial" w:eastAsia="Times New Roman" w:hAnsi="Arial" w:cs="Arial"/>
              </w:rPr>
            </w:pPr>
          </w:p>
          <w:p w:rsidR="003C473E" w:rsidRPr="00776282" w:rsidRDefault="003C473E">
            <w:pPr>
              <w:pStyle w:val="TableParagraph"/>
              <w:spacing w:before="11"/>
              <w:rPr>
                <w:rFonts w:ascii="Arial" w:eastAsia="Times New Roman" w:hAnsi="Arial" w:cs="Arial"/>
                <w:sz w:val="21"/>
                <w:szCs w:val="21"/>
              </w:rPr>
            </w:pPr>
          </w:p>
          <w:p w:rsidR="009F6234" w:rsidRPr="00776282" w:rsidRDefault="00C64F58" w:rsidP="009F6234">
            <w:pPr>
              <w:pStyle w:val="ListParagraph"/>
              <w:numPr>
                <w:ilvl w:val="0"/>
                <w:numId w:val="6"/>
              </w:numPr>
              <w:tabs>
                <w:tab w:val="left" w:pos="643"/>
              </w:tabs>
              <w:spacing w:line="276" w:lineRule="auto"/>
              <w:ind w:right="812"/>
              <w:rPr>
                <w:rFonts w:ascii="Arial" w:hAnsi="Arial" w:cs="Arial"/>
              </w:rPr>
            </w:pPr>
            <w:r w:rsidRPr="00776282">
              <w:rPr>
                <w:rFonts w:ascii="Arial" w:hAnsi="Arial" w:cs="Arial"/>
              </w:rPr>
              <w:t>Educació</w:t>
            </w:r>
            <w:r w:rsidRPr="00776282">
              <w:rPr>
                <w:rFonts w:ascii="Arial" w:hAnsi="Arial" w:cs="Arial"/>
              </w:rPr>
              <w:t>n gratuita adecuada para el estudiante</w:t>
            </w:r>
          </w:p>
          <w:p w:rsidR="009F6234" w:rsidRPr="00776282" w:rsidRDefault="00C64F58" w:rsidP="009F6234">
            <w:pPr>
              <w:pStyle w:val="ListParagraph"/>
              <w:numPr>
                <w:ilvl w:val="0"/>
                <w:numId w:val="6"/>
              </w:numPr>
              <w:tabs>
                <w:tab w:val="left" w:pos="643"/>
              </w:tabs>
              <w:spacing w:line="276" w:lineRule="auto"/>
              <w:ind w:right="812"/>
              <w:rPr>
                <w:rFonts w:ascii="Arial" w:hAnsi="Arial" w:cs="Arial"/>
              </w:rPr>
            </w:pPr>
            <w:r w:rsidRPr="00776282">
              <w:rPr>
                <w:rFonts w:ascii="Arial" w:hAnsi="Arial" w:cs="Arial"/>
              </w:rPr>
              <w:t>Ambiente menos restrictivo</w:t>
            </w:r>
          </w:p>
          <w:p w:rsidR="003C473E" w:rsidRPr="00776282" w:rsidRDefault="00C64F58" w:rsidP="009F6234">
            <w:pPr>
              <w:pStyle w:val="ListParagraph"/>
              <w:numPr>
                <w:ilvl w:val="0"/>
                <w:numId w:val="6"/>
              </w:numPr>
              <w:tabs>
                <w:tab w:val="left" w:pos="643"/>
              </w:tabs>
              <w:spacing w:before="38" w:line="275" w:lineRule="auto"/>
              <w:ind w:right="567"/>
              <w:rPr>
                <w:rFonts w:ascii="Arial" w:eastAsia="Arial" w:hAnsi="Arial" w:cs="Arial"/>
              </w:rPr>
            </w:pPr>
            <w:r w:rsidRPr="00776282">
              <w:rPr>
                <w:rFonts w:ascii="Arial" w:hAnsi="Arial" w:cs="Arial"/>
              </w:rPr>
              <w:t>Los padres o guardianes deben estar de acuerdo con el plan</w:t>
            </w:r>
          </w:p>
          <w:p w:rsidR="003C473E" w:rsidRPr="00776282" w:rsidRDefault="003C473E">
            <w:pPr>
              <w:pStyle w:val="TableParagraph"/>
              <w:rPr>
                <w:rFonts w:ascii="Arial" w:eastAsia="Times New Roman" w:hAnsi="Arial" w:cs="Arial"/>
              </w:rPr>
            </w:pPr>
          </w:p>
          <w:p w:rsidR="003C473E" w:rsidRPr="00776282" w:rsidRDefault="003C473E">
            <w:pPr>
              <w:pStyle w:val="TableParagraph"/>
              <w:rPr>
                <w:rFonts w:ascii="Arial" w:eastAsia="Times New Roman" w:hAnsi="Arial" w:cs="Arial"/>
              </w:rPr>
            </w:pPr>
          </w:p>
          <w:p w:rsidR="003C473E" w:rsidRPr="00776282" w:rsidRDefault="003C473E">
            <w:pPr>
              <w:pStyle w:val="TableParagraph"/>
              <w:rPr>
                <w:rFonts w:ascii="Arial" w:eastAsia="Times New Roman" w:hAnsi="Arial" w:cs="Arial"/>
              </w:rPr>
            </w:pPr>
          </w:p>
          <w:p w:rsidR="003C473E" w:rsidRPr="00776282" w:rsidRDefault="003C473E">
            <w:pPr>
              <w:pStyle w:val="TableParagraph"/>
              <w:rPr>
                <w:rFonts w:ascii="Arial" w:eastAsia="Times New Roman" w:hAnsi="Arial" w:cs="Arial"/>
              </w:rPr>
            </w:pPr>
          </w:p>
          <w:p w:rsidR="003C473E" w:rsidRPr="00776282" w:rsidRDefault="003C473E">
            <w:pPr>
              <w:pStyle w:val="TableParagraph"/>
              <w:spacing w:before="6"/>
              <w:rPr>
                <w:rFonts w:ascii="Arial" w:eastAsia="Times New Roman" w:hAnsi="Arial" w:cs="Arial"/>
                <w:sz w:val="25"/>
                <w:szCs w:val="25"/>
              </w:rPr>
            </w:pPr>
          </w:p>
          <w:p w:rsidR="003C473E" w:rsidRPr="00776282" w:rsidRDefault="00C64F58" w:rsidP="009F6234">
            <w:pPr>
              <w:pStyle w:val="ListParagraph"/>
              <w:numPr>
                <w:ilvl w:val="0"/>
                <w:numId w:val="6"/>
              </w:numPr>
              <w:tabs>
                <w:tab w:val="left" w:pos="643"/>
              </w:tabs>
              <w:ind w:right="417"/>
              <w:rPr>
                <w:rFonts w:ascii="Arial" w:eastAsia="Arial" w:hAnsi="Arial" w:cs="Arial"/>
              </w:rPr>
            </w:pPr>
            <w:r w:rsidRPr="00776282">
              <w:rPr>
                <w:rFonts w:ascii="Arial" w:hAnsi="Arial" w:cs="Arial"/>
              </w:rPr>
              <w:t>Plan actualizado al menos una vez al año</w:t>
            </w:r>
          </w:p>
        </w:tc>
        <w:tc>
          <w:tcPr>
            <w:tcW w:w="4428" w:type="dxa"/>
            <w:tcBorders>
              <w:top w:val="single" w:sz="5" w:space="0" w:color="000000"/>
              <w:left w:val="single" w:sz="5" w:space="0" w:color="000000"/>
              <w:bottom w:val="single" w:sz="5" w:space="0" w:color="000000"/>
              <w:right w:val="single" w:sz="5" w:space="0" w:color="000000"/>
            </w:tcBorders>
          </w:tcPr>
          <w:p w:rsidR="003C473E" w:rsidRPr="00776282" w:rsidRDefault="003C473E">
            <w:pPr>
              <w:pStyle w:val="TableParagraph"/>
              <w:spacing w:before="8"/>
              <w:rPr>
                <w:rFonts w:ascii="Arial" w:hAnsi="Arial" w:cs="Arial"/>
              </w:rPr>
            </w:pPr>
          </w:p>
          <w:p w:rsidR="003C473E" w:rsidRPr="00776282" w:rsidRDefault="00C64F58">
            <w:pPr>
              <w:pStyle w:val="TableParagraph"/>
              <w:ind w:left="102" w:right="118"/>
              <w:rPr>
                <w:rFonts w:ascii="Arial" w:hAnsi="Arial" w:cs="Arial"/>
              </w:rPr>
            </w:pPr>
            <w:r w:rsidRPr="00776282">
              <w:rPr>
                <w:rFonts w:ascii="Arial" w:hAnsi="Arial" w:cs="Arial"/>
              </w:rPr>
              <w:t>El IEP es el plan de educación individual del estudiante. También se le denomina así</w:t>
            </w:r>
            <w:r w:rsidRPr="00776282">
              <w:rPr>
                <w:rFonts w:ascii="Arial" w:hAnsi="Arial" w:cs="Arial"/>
              </w:rPr>
              <w:t xml:space="preserve"> al formulario que el Comité de ARD completa durante la reunión del Comité de ARD.</w:t>
            </w:r>
          </w:p>
          <w:p w:rsidR="003C473E" w:rsidRPr="00776282" w:rsidRDefault="003C473E">
            <w:pPr>
              <w:pStyle w:val="TableParagraph"/>
              <w:spacing w:before="11"/>
              <w:rPr>
                <w:rFonts w:ascii="Arial" w:hAnsi="Arial" w:cs="Arial"/>
              </w:rPr>
            </w:pPr>
          </w:p>
          <w:p w:rsidR="003C473E" w:rsidRPr="00776282" w:rsidRDefault="00C64F58">
            <w:pPr>
              <w:pStyle w:val="TableParagraph"/>
              <w:ind w:left="102" w:right="142"/>
              <w:rPr>
                <w:rFonts w:ascii="Arial" w:hAnsi="Arial" w:cs="Arial"/>
              </w:rPr>
            </w:pPr>
            <w:r w:rsidRPr="00776282">
              <w:rPr>
                <w:rFonts w:ascii="Arial" w:hAnsi="Arial" w:cs="Arial"/>
              </w:rPr>
              <w:t>El IEP detalla los servicios específicos de educación especial gratuitos adecuados y los apoyos que un estudiante recibirá en la escuela.</w:t>
            </w:r>
          </w:p>
          <w:p w:rsidR="003C473E" w:rsidRPr="00776282" w:rsidRDefault="003C473E">
            <w:pPr>
              <w:pStyle w:val="TableParagraph"/>
              <w:rPr>
                <w:rFonts w:ascii="Arial" w:hAnsi="Arial" w:cs="Arial"/>
              </w:rPr>
            </w:pPr>
          </w:p>
          <w:p w:rsidR="003C473E" w:rsidRPr="00776282" w:rsidRDefault="00C64F58">
            <w:pPr>
              <w:pStyle w:val="TableParagraph"/>
              <w:ind w:left="102"/>
              <w:rPr>
                <w:rFonts w:ascii="Arial" w:hAnsi="Arial" w:cs="Arial"/>
              </w:rPr>
            </w:pPr>
            <w:r w:rsidRPr="00776282">
              <w:rPr>
                <w:rFonts w:ascii="Arial" w:hAnsi="Arial" w:cs="Arial"/>
              </w:rPr>
              <w:t>Dos puntos importantes a recordar</w:t>
            </w:r>
            <w:r w:rsidRPr="00776282">
              <w:rPr>
                <w:rFonts w:ascii="Arial" w:hAnsi="Arial" w:cs="Arial"/>
              </w:rPr>
              <w:t xml:space="preserve"> son:</w:t>
            </w:r>
          </w:p>
          <w:p w:rsidR="003C473E" w:rsidRPr="00776282" w:rsidRDefault="00C64F58" w:rsidP="00830817">
            <w:pPr>
              <w:pStyle w:val="ListParagraph"/>
              <w:numPr>
                <w:ilvl w:val="0"/>
                <w:numId w:val="5"/>
              </w:numPr>
              <w:tabs>
                <w:tab w:val="left" w:pos="715"/>
              </w:tabs>
              <w:spacing w:line="275" w:lineRule="auto"/>
              <w:ind w:right="167"/>
              <w:rPr>
                <w:rFonts w:ascii="Arial" w:hAnsi="Arial" w:cs="Arial"/>
              </w:rPr>
            </w:pPr>
            <w:r w:rsidRPr="00776282">
              <w:rPr>
                <w:rFonts w:ascii="Arial" w:hAnsi="Arial" w:cs="Arial"/>
              </w:rPr>
              <w:t>El estudiante debe ser enseñado en el ambiente menos restrictivo; Y</w:t>
            </w:r>
          </w:p>
          <w:p w:rsidR="003C473E" w:rsidRPr="00776282" w:rsidRDefault="00C64F58" w:rsidP="00830817">
            <w:pPr>
              <w:pStyle w:val="ListParagraph"/>
              <w:numPr>
                <w:ilvl w:val="0"/>
                <w:numId w:val="5"/>
              </w:numPr>
              <w:tabs>
                <w:tab w:val="left" w:pos="715"/>
              </w:tabs>
              <w:spacing w:before="1"/>
              <w:ind w:right="225"/>
              <w:rPr>
                <w:rFonts w:ascii="Arial" w:hAnsi="Arial" w:cs="Arial"/>
              </w:rPr>
            </w:pPr>
            <w:r w:rsidRPr="00776282">
              <w:rPr>
                <w:rFonts w:ascii="Arial" w:hAnsi="Arial" w:cs="Arial"/>
              </w:rPr>
              <w:t>Los padres o guardianes del estudiante deben estar de acuerdo con el plan de educación.</w:t>
            </w:r>
          </w:p>
          <w:p w:rsidR="003C473E" w:rsidRPr="00776282" w:rsidRDefault="003C473E">
            <w:pPr>
              <w:pStyle w:val="TableParagraph"/>
              <w:rPr>
                <w:rFonts w:ascii="Arial" w:hAnsi="Arial" w:cs="Arial"/>
              </w:rPr>
            </w:pPr>
          </w:p>
          <w:p w:rsidR="003C473E" w:rsidRPr="00776282" w:rsidRDefault="00C64F58">
            <w:pPr>
              <w:pStyle w:val="TableParagraph"/>
              <w:ind w:left="102" w:right="106"/>
              <w:rPr>
                <w:rFonts w:ascii="Arial" w:hAnsi="Arial" w:cs="Arial"/>
              </w:rPr>
            </w:pPr>
            <w:r w:rsidRPr="00776282">
              <w:rPr>
                <w:rFonts w:ascii="Arial" w:hAnsi="Arial" w:cs="Arial"/>
              </w:rPr>
              <w:t xml:space="preserve">Las reuniones del Comité de ARD se pueden llevar a cabo varias veces durante el año escolar </w:t>
            </w:r>
            <w:r w:rsidRPr="00776282">
              <w:rPr>
                <w:rFonts w:ascii="Arial" w:hAnsi="Arial" w:cs="Arial"/>
              </w:rPr>
              <w:t>para revisar el progreso del estudiante, para determinar si el IEP necesita ser revisado, o para tratar otras preocupaciones. Bien sea un padre o la escuela pueden solicitar que el IEP del estudiante sea revisado en cualquier momento.</w:t>
            </w:r>
          </w:p>
        </w:tc>
      </w:tr>
      <w:tr w:rsidR="00753C65" w:rsidTr="00830817">
        <w:trPr>
          <w:trHeight w:hRule="exact" w:val="3254"/>
        </w:trPr>
        <w:tc>
          <w:tcPr>
            <w:tcW w:w="4428" w:type="dxa"/>
            <w:tcBorders>
              <w:top w:val="single" w:sz="5" w:space="0" w:color="000000"/>
              <w:left w:val="single" w:sz="5" w:space="0" w:color="000000"/>
              <w:bottom w:val="single" w:sz="5" w:space="0" w:color="000000"/>
              <w:right w:val="single" w:sz="5" w:space="0" w:color="000000"/>
            </w:tcBorders>
          </w:tcPr>
          <w:p w:rsidR="003C473E" w:rsidRPr="00776282" w:rsidRDefault="003C473E">
            <w:pPr>
              <w:pStyle w:val="TableParagraph"/>
              <w:spacing w:before="10"/>
              <w:rPr>
                <w:rFonts w:ascii="Arial" w:eastAsia="Times New Roman" w:hAnsi="Arial" w:cs="Arial"/>
                <w:sz w:val="21"/>
                <w:szCs w:val="21"/>
              </w:rPr>
            </w:pPr>
          </w:p>
          <w:p w:rsidR="003C473E" w:rsidRPr="00776282" w:rsidRDefault="00C64F58">
            <w:pPr>
              <w:pStyle w:val="TableParagraph"/>
              <w:ind w:left="102"/>
              <w:rPr>
                <w:rFonts w:ascii="Arial" w:eastAsia="Arial" w:hAnsi="Arial" w:cs="Arial"/>
              </w:rPr>
            </w:pPr>
            <w:r w:rsidRPr="00776282">
              <w:rPr>
                <w:rFonts w:ascii="Arial" w:eastAsia="Arial" w:hAnsi="Arial" w:cs="Arial"/>
                <w:b/>
                <w:bCs/>
                <w:color w:val="323232"/>
              </w:rPr>
              <w:t>Elaborar el IEP del</w:t>
            </w:r>
            <w:r w:rsidRPr="00776282">
              <w:rPr>
                <w:rFonts w:ascii="Arial" w:eastAsia="Arial" w:hAnsi="Arial" w:cs="Arial"/>
                <w:b/>
                <w:bCs/>
                <w:color w:val="323232"/>
              </w:rPr>
              <w:t xml:space="preserve"> estudiante</w:t>
            </w:r>
          </w:p>
          <w:p w:rsidR="003C473E" w:rsidRPr="00776282" w:rsidRDefault="003C473E">
            <w:pPr>
              <w:pStyle w:val="TableParagraph"/>
              <w:spacing w:before="11"/>
              <w:rPr>
                <w:rFonts w:ascii="Arial" w:eastAsia="Times New Roman" w:hAnsi="Arial" w:cs="Arial"/>
                <w:sz w:val="21"/>
                <w:szCs w:val="21"/>
              </w:rPr>
            </w:pPr>
          </w:p>
          <w:p w:rsidR="003C473E" w:rsidRPr="00776282" w:rsidRDefault="00C64F58">
            <w:pPr>
              <w:pStyle w:val="TableParagraph"/>
              <w:ind w:left="102" w:right="1063"/>
              <w:rPr>
                <w:rFonts w:ascii="Arial" w:eastAsia="Arial" w:hAnsi="Arial" w:cs="Arial"/>
              </w:rPr>
            </w:pPr>
            <w:r w:rsidRPr="00776282">
              <w:rPr>
                <w:rFonts w:ascii="Arial" w:eastAsia="Arial" w:hAnsi="Arial" w:cs="Arial"/>
              </w:rPr>
              <w:t>Objetivos Mensurables = Seguimiento del Progreso del Estudiante</w:t>
            </w:r>
          </w:p>
          <w:p w:rsidR="003C473E" w:rsidRPr="00776282" w:rsidRDefault="003C473E">
            <w:pPr>
              <w:pStyle w:val="TableParagraph"/>
              <w:rPr>
                <w:rFonts w:ascii="Arial" w:eastAsia="Times New Roman" w:hAnsi="Arial" w:cs="Arial"/>
              </w:rPr>
            </w:pPr>
          </w:p>
          <w:p w:rsidR="00830817" w:rsidRPr="00776282" w:rsidRDefault="00C64F58" w:rsidP="00830817">
            <w:pPr>
              <w:pStyle w:val="ListParagraph"/>
              <w:numPr>
                <w:ilvl w:val="0"/>
                <w:numId w:val="4"/>
              </w:numPr>
              <w:tabs>
                <w:tab w:val="left" w:pos="643"/>
              </w:tabs>
              <w:rPr>
                <w:rFonts w:ascii="Arial" w:hAnsi="Arial" w:cs="Arial"/>
              </w:rPr>
            </w:pPr>
            <w:r w:rsidRPr="00776282">
              <w:rPr>
                <w:rFonts w:ascii="Arial" w:hAnsi="Arial" w:cs="Arial"/>
              </w:rPr>
              <w:t>Objetivos específicos y mensurables</w:t>
            </w:r>
          </w:p>
          <w:p w:rsidR="00830817" w:rsidRPr="00776282" w:rsidRDefault="00C64F58" w:rsidP="00830817">
            <w:pPr>
              <w:pStyle w:val="ListParagraph"/>
              <w:numPr>
                <w:ilvl w:val="0"/>
                <w:numId w:val="4"/>
              </w:numPr>
              <w:tabs>
                <w:tab w:val="left" w:pos="643"/>
              </w:tabs>
              <w:rPr>
                <w:rFonts w:ascii="Arial" w:hAnsi="Arial" w:cs="Arial"/>
              </w:rPr>
            </w:pPr>
            <w:r w:rsidRPr="00776282">
              <w:rPr>
                <w:rFonts w:ascii="Arial" w:hAnsi="Arial" w:cs="Arial"/>
              </w:rPr>
              <w:t>Participar en el plan de estudios regular</w:t>
            </w:r>
          </w:p>
          <w:p w:rsidR="003C473E" w:rsidRPr="00776282" w:rsidRDefault="00C64F58" w:rsidP="00830817">
            <w:pPr>
              <w:pStyle w:val="ListParagraph"/>
              <w:numPr>
                <w:ilvl w:val="0"/>
                <w:numId w:val="4"/>
              </w:numPr>
              <w:tabs>
                <w:tab w:val="left" w:pos="643"/>
              </w:tabs>
              <w:rPr>
                <w:rFonts w:ascii="Arial" w:hAnsi="Arial" w:cs="Arial"/>
              </w:rPr>
            </w:pPr>
            <w:r w:rsidRPr="00776282">
              <w:rPr>
                <w:rFonts w:ascii="Arial" w:hAnsi="Arial" w:cs="Arial"/>
              </w:rPr>
              <w:t>Aprender con estudiantes sin discapacidades</w:t>
            </w:r>
          </w:p>
        </w:tc>
        <w:tc>
          <w:tcPr>
            <w:tcW w:w="4428" w:type="dxa"/>
            <w:tcBorders>
              <w:top w:val="single" w:sz="5" w:space="0" w:color="000000"/>
              <w:left w:val="single" w:sz="5" w:space="0" w:color="000000"/>
              <w:bottom w:val="single" w:sz="5" w:space="0" w:color="000000"/>
              <w:right w:val="single" w:sz="5" w:space="0" w:color="000000"/>
            </w:tcBorders>
          </w:tcPr>
          <w:p w:rsidR="003C473E" w:rsidRPr="00776282" w:rsidRDefault="003C473E">
            <w:pPr>
              <w:pStyle w:val="TableParagraph"/>
              <w:spacing w:before="8"/>
              <w:rPr>
                <w:rFonts w:ascii="Arial" w:hAnsi="Arial" w:cs="Arial"/>
              </w:rPr>
            </w:pPr>
          </w:p>
          <w:p w:rsidR="0040094D" w:rsidRPr="00776282" w:rsidRDefault="00C64F58" w:rsidP="0040094D">
            <w:pPr>
              <w:pStyle w:val="TableParagraph"/>
              <w:ind w:left="102" w:right="179"/>
              <w:rPr>
                <w:rFonts w:ascii="Arial" w:hAnsi="Arial" w:cs="Arial"/>
              </w:rPr>
            </w:pPr>
            <w:r w:rsidRPr="00776282">
              <w:rPr>
                <w:rFonts w:ascii="Arial" w:hAnsi="Arial" w:cs="Arial"/>
              </w:rPr>
              <w:t>El IEP debe contener objetivos mensurables en cada área</w:t>
            </w:r>
            <w:r w:rsidRPr="00776282">
              <w:rPr>
                <w:rFonts w:ascii="Arial" w:hAnsi="Arial" w:cs="Arial"/>
              </w:rPr>
              <w:t xml:space="preserve"> de necesidad. Esto significa que usted debe ser capaz de seguir el progreso del estudiante.</w:t>
            </w:r>
          </w:p>
          <w:p w:rsidR="0040094D" w:rsidRPr="00776282" w:rsidRDefault="0040094D" w:rsidP="0040094D">
            <w:pPr>
              <w:pStyle w:val="TableParagraph"/>
              <w:ind w:left="102" w:right="179"/>
              <w:rPr>
                <w:rFonts w:ascii="Arial" w:hAnsi="Arial" w:cs="Arial"/>
              </w:rPr>
            </w:pPr>
          </w:p>
          <w:p w:rsidR="003C473E" w:rsidRPr="00776282" w:rsidRDefault="00C64F58" w:rsidP="0040094D">
            <w:pPr>
              <w:pStyle w:val="TableParagraph"/>
              <w:ind w:left="102" w:right="129"/>
              <w:rPr>
                <w:rFonts w:ascii="Arial" w:hAnsi="Arial" w:cs="Arial"/>
              </w:rPr>
            </w:pPr>
            <w:r w:rsidRPr="00776282">
              <w:rPr>
                <w:rFonts w:ascii="Arial" w:hAnsi="Arial" w:cs="Arial"/>
              </w:rPr>
              <w:t>El IEP debe enumerar los servicios y apoyos específicos que la escuela proporcionará, así como cuándo y dónde serán proporcionados dichos servicios.</w:t>
            </w:r>
          </w:p>
          <w:p w:rsidR="003C473E" w:rsidRPr="00776282" w:rsidRDefault="003C473E">
            <w:pPr>
              <w:pStyle w:val="TableParagraph"/>
              <w:rPr>
                <w:rFonts w:ascii="Arial" w:hAnsi="Arial" w:cs="Arial"/>
              </w:rPr>
            </w:pPr>
          </w:p>
          <w:p w:rsidR="003C473E" w:rsidRPr="00776282" w:rsidRDefault="003C473E" w:rsidP="00830817">
            <w:pPr>
              <w:pStyle w:val="ListParagraph"/>
              <w:tabs>
                <w:tab w:val="left" w:pos="463"/>
              </w:tabs>
              <w:spacing w:before="16" w:line="252" w:lineRule="exact"/>
              <w:ind w:left="462" w:right="464"/>
              <w:rPr>
                <w:rFonts w:ascii="Arial" w:hAnsi="Arial" w:cs="Arial"/>
              </w:rPr>
            </w:pPr>
          </w:p>
        </w:tc>
      </w:tr>
    </w:tbl>
    <w:p w:rsidR="003C473E" w:rsidRPr="00776282" w:rsidRDefault="003C473E">
      <w:pPr>
        <w:spacing w:line="252" w:lineRule="exact"/>
        <w:rPr>
          <w:rFonts w:ascii="Arial" w:eastAsia="Arial" w:hAnsi="Arial" w:cs="Arial"/>
        </w:rPr>
        <w:sectPr w:rsidR="003C473E" w:rsidRPr="00776282">
          <w:pgSz w:w="12240" w:h="15840"/>
          <w:pgMar w:top="1360" w:right="1580" w:bottom="280" w:left="1580" w:header="720" w:footer="720" w:gutter="0"/>
          <w:cols w:space="720"/>
        </w:sectPr>
      </w:pPr>
    </w:p>
    <w:p w:rsidR="003C473E" w:rsidRPr="00776282" w:rsidRDefault="003C473E">
      <w:pPr>
        <w:spacing w:before="10"/>
        <w:rPr>
          <w:rFonts w:ascii="Arial" w:eastAsia="Times New Roman" w:hAnsi="Arial" w:cs="Arial"/>
          <w:sz w:val="6"/>
          <w:szCs w:val="6"/>
        </w:rPr>
      </w:pPr>
    </w:p>
    <w:tbl>
      <w:tblPr>
        <w:tblStyle w:val="TableNormal1"/>
        <w:tblW w:w="0" w:type="auto"/>
        <w:tblInd w:w="106" w:type="dxa"/>
        <w:tblLayout w:type="fixed"/>
        <w:tblLook w:val="01E0" w:firstRow="1" w:lastRow="1" w:firstColumn="1" w:lastColumn="1" w:noHBand="0" w:noVBand="0"/>
      </w:tblPr>
      <w:tblGrid>
        <w:gridCol w:w="4428"/>
        <w:gridCol w:w="4428"/>
      </w:tblGrid>
      <w:tr w:rsidR="00753C65" w:rsidTr="00866544">
        <w:trPr>
          <w:trHeight w:hRule="exact" w:val="13830"/>
        </w:trPr>
        <w:tc>
          <w:tcPr>
            <w:tcW w:w="4428" w:type="dxa"/>
            <w:tcBorders>
              <w:top w:val="single" w:sz="5" w:space="0" w:color="000000"/>
              <w:left w:val="single" w:sz="5" w:space="0" w:color="000000"/>
              <w:bottom w:val="single" w:sz="6" w:space="0" w:color="000000"/>
              <w:right w:val="single" w:sz="5" w:space="0" w:color="000000"/>
            </w:tcBorders>
          </w:tcPr>
          <w:p w:rsidR="003C473E" w:rsidRPr="00776282" w:rsidRDefault="003C473E">
            <w:pPr>
              <w:pStyle w:val="TableParagraph"/>
              <w:rPr>
                <w:rFonts w:ascii="Arial" w:eastAsia="Times New Roman" w:hAnsi="Arial" w:cs="Arial"/>
              </w:rPr>
            </w:pPr>
          </w:p>
          <w:p w:rsidR="00866544" w:rsidRPr="00776282" w:rsidRDefault="00866544">
            <w:pPr>
              <w:pStyle w:val="TableParagraph"/>
              <w:rPr>
                <w:rFonts w:ascii="Arial" w:eastAsia="Times New Roman" w:hAnsi="Arial" w:cs="Arial"/>
              </w:rPr>
            </w:pPr>
          </w:p>
          <w:p w:rsidR="00866544" w:rsidRPr="00776282" w:rsidRDefault="00866544">
            <w:pPr>
              <w:pStyle w:val="TableParagraph"/>
              <w:rPr>
                <w:rFonts w:ascii="Arial" w:eastAsia="Times New Roman" w:hAnsi="Arial" w:cs="Arial"/>
              </w:rPr>
            </w:pPr>
          </w:p>
          <w:p w:rsidR="00866544" w:rsidRPr="00776282" w:rsidRDefault="00866544">
            <w:pPr>
              <w:pStyle w:val="TableParagraph"/>
              <w:rPr>
                <w:rFonts w:ascii="Arial" w:eastAsia="Times New Roman" w:hAnsi="Arial" w:cs="Arial"/>
              </w:rPr>
            </w:pPr>
          </w:p>
          <w:p w:rsidR="0040094D" w:rsidRPr="00776282" w:rsidRDefault="0040094D">
            <w:pPr>
              <w:pStyle w:val="TableParagraph"/>
              <w:rPr>
                <w:rFonts w:ascii="Arial" w:eastAsia="Times New Roman" w:hAnsi="Arial" w:cs="Arial"/>
              </w:rPr>
            </w:pPr>
          </w:p>
          <w:p w:rsidR="0040094D" w:rsidRPr="00776282" w:rsidRDefault="00C64F58">
            <w:pPr>
              <w:pStyle w:val="TableParagraph"/>
              <w:ind w:left="102"/>
              <w:rPr>
                <w:rFonts w:ascii="Arial" w:hAnsi="Arial" w:cs="Arial"/>
              </w:rPr>
            </w:pPr>
            <w:r w:rsidRPr="00776282">
              <w:rPr>
                <w:rFonts w:ascii="Arial" w:hAnsi="Arial" w:cs="Arial"/>
              </w:rPr>
              <w:t>El IEP debe contener:</w:t>
            </w:r>
          </w:p>
          <w:p w:rsidR="0040094D" w:rsidRPr="00776282" w:rsidRDefault="0040094D">
            <w:pPr>
              <w:pStyle w:val="TableParagraph"/>
              <w:ind w:left="102"/>
              <w:rPr>
                <w:rFonts w:ascii="Arial" w:hAnsi="Arial" w:cs="Arial"/>
              </w:rPr>
            </w:pPr>
          </w:p>
          <w:p w:rsidR="0040094D" w:rsidRPr="00776282" w:rsidRDefault="00C64F58" w:rsidP="0040094D">
            <w:pPr>
              <w:pStyle w:val="ListParagraph"/>
              <w:numPr>
                <w:ilvl w:val="0"/>
                <w:numId w:val="2"/>
              </w:numPr>
              <w:tabs>
                <w:tab w:val="left" w:pos="643"/>
              </w:tabs>
              <w:rPr>
                <w:rFonts w:ascii="Arial" w:hAnsi="Arial" w:cs="Arial"/>
              </w:rPr>
            </w:pPr>
            <w:r w:rsidRPr="00776282">
              <w:rPr>
                <w:rFonts w:ascii="Arial" w:hAnsi="Arial" w:cs="Arial"/>
              </w:rPr>
              <w:t>Apoyos/servicios suplementarios</w:t>
            </w:r>
          </w:p>
          <w:p w:rsidR="0040094D" w:rsidRPr="00776282" w:rsidRDefault="00C64F58" w:rsidP="0040094D">
            <w:pPr>
              <w:pStyle w:val="ListParagraph"/>
              <w:numPr>
                <w:ilvl w:val="0"/>
                <w:numId w:val="2"/>
              </w:numPr>
              <w:tabs>
                <w:tab w:val="left" w:pos="643"/>
              </w:tabs>
              <w:rPr>
                <w:rFonts w:ascii="Arial" w:hAnsi="Arial" w:cs="Arial"/>
              </w:rPr>
            </w:pPr>
            <w:r w:rsidRPr="00776282">
              <w:rPr>
                <w:rFonts w:ascii="Arial" w:hAnsi="Arial" w:cs="Arial"/>
              </w:rPr>
              <w:t>Fechas</w:t>
            </w:r>
          </w:p>
          <w:p w:rsidR="0040094D" w:rsidRPr="00776282" w:rsidRDefault="00C64F58" w:rsidP="0040094D">
            <w:pPr>
              <w:pStyle w:val="ListParagraph"/>
              <w:numPr>
                <w:ilvl w:val="0"/>
                <w:numId w:val="2"/>
              </w:numPr>
              <w:tabs>
                <w:tab w:val="left" w:pos="643"/>
              </w:tabs>
              <w:rPr>
                <w:rFonts w:ascii="Arial" w:hAnsi="Arial" w:cs="Arial"/>
              </w:rPr>
            </w:pPr>
            <w:r w:rsidRPr="00776282">
              <w:rPr>
                <w:rFonts w:ascii="Arial" w:hAnsi="Arial" w:cs="Arial"/>
              </w:rPr>
              <w:t>Horarios</w:t>
            </w:r>
          </w:p>
          <w:p w:rsidR="0040094D" w:rsidRPr="00776282" w:rsidRDefault="00C64F58" w:rsidP="0040094D">
            <w:pPr>
              <w:pStyle w:val="ListParagraph"/>
              <w:numPr>
                <w:ilvl w:val="0"/>
                <w:numId w:val="2"/>
              </w:numPr>
              <w:tabs>
                <w:tab w:val="left" w:pos="643"/>
              </w:tabs>
              <w:rPr>
                <w:rFonts w:ascii="Arial" w:hAnsi="Arial" w:cs="Arial"/>
              </w:rPr>
            </w:pPr>
            <w:r w:rsidRPr="00776282">
              <w:rPr>
                <w:rFonts w:ascii="Arial" w:hAnsi="Arial" w:cs="Arial"/>
              </w:rPr>
              <w:t>Frecuencia</w:t>
            </w:r>
          </w:p>
          <w:p w:rsidR="0040094D" w:rsidRPr="00776282" w:rsidRDefault="00C64F58" w:rsidP="0040094D">
            <w:pPr>
              <w:pStyle w:val="ListParagraph"/>
              <w:numPr>
                <w:ilvl w:val="0"/>
                <w:numId w:val="2"/>
              </w:numPr>
              <w:tabs>
                <w:tab w:val="left" w:pos="643"/>
              </w:tabs>
              <w:rPr>
                <w:rFonts w:ascii="Arial" w:hAnsi="Arial" w:cs="Arial"/>
              </w:rPr>
            </w:pPr>
            <w:r w:rsidRPr="00776282">
              <w:rPr>
                <w:rFonts w:ascii="Arial" w:hAnsi="Arial" w:cs="Arial"/>
              </w:rPr>
              <w:t>Ubicación</w:t>
            </w:r>
          </w:p>
          <w:p w:rsidR="0040094D" w:rsidRPr="00776282" w:rsidRDefault="00C64F58" w:rsidP="0040094D">
            <w:pPr>
              <w:pStyle w:val="ListParagraph"/>
              <w:numPr>
                <w:ilvl w:val="0"/>
                <w:numId w:val="2"/>
              </w:numPr>
              <w:tabs>
                <w:tab w:val="left" w:pos="643"/>
              </w:tabs>
              <w:rPr>
                <w:rFonts w:ascii="Arial" w:hAnsi="Arial" w:cs="Arial"/>
              </w:rPr>
            </w:pPr>
            <w:r w:rsidRPr="00776282">
              <w:rPr>
                <w:rFonts w:ascii="Arial" w:hAnsi="Arial" w:cs="Arial"/>
              </w:rPr>
              <w:t>Proveedor</w:t>
            </w:r>
          </w:p>
          <w:p w:rsidR="003C473E" w:rsidRPr="00776282" w:rsidRDefault="00C64F58" w:rsidP="0040094D">
            <w:pPr>
              <w:pStyle w:val="ListParagraph"/>
              <w:numPr>
                <w:ilvl w:val="0"/>
                <w:numId w:val="2"/>
              </w:numPr>
              <w:tabs>
                <w:tab w:val="left" w:pos="643"/>
              </w:tabs>
              <w:rPr>
                <w:rFonts w:ascii="Arial" w:hAnsi="Arial" w:cs="Arial"/>
              </w:rPr>
            </w:pPr>
            <w:r w:rsidRPr="00776282">
              <w:rPr>
                <w:rFonts w:ascii="Arial" w:hAnsi="Arial" w:cs="Arial"/>
              </w:rPr>
              <w:t>Evaluación y capacitación sobre apoyos y dispositivos</w:t>
            </w:r>
          </w:p>
          <w:p w:rsidR="003C473E" w:rsidRPr="00776282" w:rsidRDefault="003C473E">
            <w:pPr>
              <w:pStyle w:val="TableParagraph"/>
              <w:rPr>
                <w:rFonts w:ascii="Arial" w:eastAsia="Times New Roman" w:hAnsi="Arial" w:cs="Arial"/>
              </w:rPr>
            </w:pPr>
          </w:p>
          <w:p w:rsidR="003C473E" w:rsidRPr="00776282" w:rsidRDefault="003C473E">
            <w:pPr>
              <w:pStyle w:val="TableParagraph"/>
              <w:rPr>
                <w:rFonts w:ascii="Arial" w:eastAsia="Times New Roman" w:hAnsi="Arial" w:cs="Arial"/>
              </w:rPr>
            </w:pPr>
          </w:p>
          <w:p w:rsidR="003C473E" w:rsidRPr="00776282" w:rsidRDefault="003C473E">
            <w:pPr>
              <w:pStyle w:val="TableParagraph"/>
              <w:rPr>
                <w:rFonts w:ascii="Arial" w:eastAsia="Times New Roman" w:hAnsi="Arial" w:cs="Arial"/>
              </w:rPr>
            </w:pPr>
          </w:p>
          <w:p w:rsidR="003C473E" w:rsidRPr="00776282" w:rsidRDefault="003C473E">
            <w:pPr>
              <w:pStyle w:val="TableParagraph"/>
              <w:spacing w:before="7"/>
              <w:rPr>
                <w:rFonts w:ascii="Arial" w:eastAsia="Times New Roman" w:hAnsi="Arial" w:cs="Arial"/>
                <w:sz w:val="17"/>
                <w:szCs w:val="17"/>
              </w:rPr>
            </w:pPr>
          </w:p>
          <w:p w:rsidR="003C473E" w:rsidRPr="00776282" w:rsidRDefault="00C64F58">
            <w:pPr>
              <w:pStyle w:val="TableParagraph"/>
              <w:ind w:left="102"/>
              <w:rPr>
                <w:rFonts w:ascii="Arial" w:eastAsia="Arial" w:hAnsi="Arial" w:cs="Arial"/>
              </w:rPr>
            </w:pPr>
            <w:r w:rsidRPr="00776282">
              <w:rPr>
                <w:rFonts w:ascii="Arial" w:hAnsi="Arial" w:cs="Arial"/>
              </w:rPr>
              <w:t>[imagen de un formulario de IEP]</w:t>
            </w:r>
          </w:p>
          <w:p w:rsidR="003C473E" w:rsidRPr="00776282" w:rsidRDefault="003C473E">
            <w:pPr>
              <w:pStyle w:val="TableParagraph"/>
              <w:rPr>
                <w:rFonts w:ascii="Arial" w:eastAsia="Times New Roman" w:hAnsi="Arial" w:cs="Arial"/>
              </w:rPr>
            </w:pPr>
          </w:p>
          <w:p w:rsidR="003C473E" w:rsidRPr="00776282" w:rsidRDefault="003C473E">
            <w:pPr>
              <w:pStyle w:val="TableParagraph"/>
              <w:rPr>
                <w:rFonts w:ascii="Arial" w:eastAsia="Times New Roman" w:hAnsi="Arial" w:cs="Arial"/>
              </w:rPr>
            </w:pPr>
          </w:p>
          <w:p w:rsidR="003C473E" w:rsidRPr="00776282" w:rsidRDefault="003C473E">
            <w:pPr>
              <w:pStyle w:val="TableParagraph"/>
              <w:rPr>
                <w:rFonts w:ascii="Arial" w:eastAsia="Times New Roman" w:hAnsi="Arial" w:cs="Arial"/>
              </w:rPr>
            </w:pPr>
          </w:p>
          <w:p w:rsidR="003C473E" w:rsidRPr="00776282" w:rsidRDefault="003C473E">
            <w:pPr>
              <w:pStyle w:val="TableParagraph"/>
              <w:rPr>
                <w:rFonts w:ascii="Arial" w:eastAsia="Times New Roman" w:hAnsi="Arial" w:cs="Arial"/>
              </w:rPr>
            </w:pPr>
          </w:p>
          <w:p w:rsidR="003C473E" w:rsidRPr="00776282" w:rsidRDefault="003C473E">
            <w:pPr>
              <w:pStyle w:val="TableParagraph"/>
              <w:rPr>
                <w:rFonts w:ascii="Arial" w:eastAsia="Times New Roman" w:hAnsi="Arial" w:cs="Arial"/>
              </w:rPr>
            </w:pPr>
          </w:p>
          <w:p w:rsidR="003C473E" w:rsidRPr="00776282" w:rsidRDefault="003C473E">
            <w:pPr>
              <w:pStyle w:val="TableParagraph"/>
              <w:rPr>
                <w:rFonts w:ascii="Arial" w:eastAsia="Times New Roman" w:hAnsi="Arial" w:cs="Arial"/>
              </w:rPr>
            </w:pPr>
          </w:p>
          <w:p w:rsidR="003C473E" w:rsidRPr="00776282" w:rsidRDefault="00C64F58" w:rsidP="0040094D">
            <w:pPr>
              <w:pStyle w:val="ListParagraph"/>
              <w:numPr>
                <w:ilvl w:val="0"/>
                <w:numId w:val="2"/>
              </w:numPr>
              <w:tabs>
                <w:tab w:val="left" w:pos="643"/>
              </w:tabs>
              <w:ind w:right="275"/>
              <w:rPr>
                <w:rFonts w:ascii="Arial" w:eastAsia="Arial" w:hAnsi="Arial" w:cs="Arial"/>
              </w:rPr>
            </w:pPr>
            <w:r w:rsidRPr="00776282">
              <w:rPr>
                <w:rFonts w:ascii="Arial" w:hAnsi="Arial" w:cs="Arial"/>
              </w:rPr>
              <w:t>Revisar el formulario del IEP antes de firmarlo</w:t>
            </w:r>
          </w:p>
        </w:tc>
        <w:tc>
          <w:tcPr>
            <w:tcW w:w="4428" w:type="dxa"/>
            <w:tcBorders>
              <w:top w:val="single" w:sz="5" w:space="0" w:color="000000"/>
              <w:left w:val="single" w:sz="5" w:space="0" w:color="000000"/>
              <w:bottom w:val="single" w:sz="6" w:space="0" w:color="000000"/>
              <w:right w:val="single" w:sz="5" w:space="0" w:color="000000"/>
            </w:tcBorders>
          </w:tcPr>
          <w:p w:rsidR="003C473E" w:rsidRPr="00776282" w:rsidRDefault="003C473E">
            <w:pPr>
              <w:pStyle w:val="TableParagraph"/>
              <w:spacing w:before="8"/>
              <w:rPr>
                <w:rFonts w:ascii="Arial" w:eastAsia="Times New Roman" w:hAnsi="Arial" w:cs="Arial"/>
                <w:sz w:val="21"/>
                <w:szCs w:val="21"/>
              </w:rPr>
            </w:pPr>
          </w:p>
          <w:p w:rsidR="00830817" w:rsidRPr="00776282" w:rsidRDefault="00C64F58" w:rsidP="00830817">
            <w:pPr>
              <w:pStyle w:val="TableParagraph"/>
              <w:ind w:left="102"/>
              <w:rPr>
                <w:rFonts w:ascii="Arial" w:hAnsi="Arial" w:cs="Arial"/>
              </w:rPr>
            </w:pPr>
            <w:r w:rsidRPr="00776282">
              <w:rPr>
                <w:rFonts w:ascii="Arial" w:hAnsi="Arial" w:cs="Arial"/>
              </w:rPr>
              <w:t>El</w:t>
            </w:r>
            <w:r w:rsidRPr="00776282">
              <w:rPr>
                <w:rFonts w:ascii="Arial" w:hAnsi="Arial" w:cs="Arial"/>
              </w:rPr>
              <w:t xml:space="preserve"> grupo decidirá qué servicios y apoyos se necesitan para:</w:t>
            </w:r>
          </w:p>
          <w:p w:rsidR="009C475A" w:rsidRPr="00776282" w:rsidRDefault="00C64F58" w:rsidP="00866544">
            <w:pPr>
              <w:pStyle w:val="ListParagraph"/>
              <w:numPr>
                <w:ilvl w:val="0"/>
                <w:numId w:val="1"/>
              </w:numPr>
              <w:rPr>
                <w:rFonts w:ascii="Arial" w:hAnsi="Arial" w:cs="Arial"/>
              </w:rPr>
            </w:pPr>
            <w:r w:rsidRPr="00776282">
              <w:rPr>
                <w:rFonts w:ascii="Arial" w:hAnsi="Arial" w:cs="Arial"/>
              </w:rPr>
              <w:t>Permitir que el niño cumpla con objetivos educativos específicos</w:t>
            </w:r>
          </w:p>
          <w:p w:rsidR="00866544" w:rsidRPr="00776282" w:rsidRDefault="00C64F58" w:rsidP="00866544">
            <w:pPr>
              <w:pStyle w:val="ListParagraph"/>
              <w:numPr>
                <w:ilvl w:val="0"/>
                <w:numId w:val="1"/>
              </w:numPr>
              <w:rPr>
                <w:rFonts w:ascii="Arial" w:hAnsi="Arial" w:cs="Arial"/>
              </w:rPr>
            </w:pPr>
            <w:r w:rsidRPr="00776282">
              <w:rPr>
                <w:rFonts w:ascii="Arial" w:hAnsi="Arial" w:cs="Arial"/>
              </w:rPr>
              <w:t>Participar en el plan de estudios regular, incluyendo actividades extracurriculares</w:t>
            </w:r>
          </w:p>
          <w:p w:rsidR="00830817" w:rsidRPr="00776282" w:rsidRDefault="00C64F58" w:rsidP="00866544">
            <w:pPr>
              <w:pStyle w:val="ListParagraph"/>
              <w:numPr>
                <w:ilvl w:val="0"/>
                <w:numId w:val="1"/>
              </w:numPr>
              <w:rPr>
                <w:rFonts w:ascii="Arial" w:hAnsi="Arial" w:cs="Arial"/>
              </w:rPr>
            </w:pPr>
            <w:r w:rsidRPr="00776282">
              <w:rPr>
                <w:rFonts w:ascii="Arial" w:hAnsi="Arial" w:cs="Arial"/>
              </w:rPr>
              <w:t>Ser educado al lado de niños no discapacitados</w:t>
            </w:r>
          </w:p>
          <w:p w:rsidR="00830817" w:rsidRPr="00776282" w:rsidRDefault="00830817">
            <w:pPr>
              <w:pStyle w:val="TableParagraph"/>
              <w:ind w:left="102"/>
              <w:rPr>
                <w:rFonts w:ascii="Arial" w:hAnsi="Arial" w:cs="Arial"/>
              </w:rPr>
            </w:pPr>
          </w:p>
          <w:p w:rsidR="003C473E" w:rsidRPr="00776282" w:rsidRDefault="00C64F58">
            <w:pPr>
              <w:pStyle w:val="TableParagraph"/>
              <w:ind w:left="102"/>
              <w:rPr>
                <w:rFonts w:ascii="Arial" w:eastAsia="Arial" w:hAnsi="Arial" w:cs="Arial"/>
              </w:rPr>
            </w:pPr>
            <w:r w:rsidRPr="00776282">
              <w:rPr>
                <w:rFonts w:ascii="Arial" w:hAnsi="Arial" w:cs="Arial"/>
              </w:rPr>
              <w:t>Al elaborar el IEP, el grupo discutirá:</w:t>
            </w:r>
          </w:p>
          <w:p w:rsidR="003C473E" w:rsidRPr="00776282" w:rsidRDefault="00C64F58" w:rsidP="009C475A">
            <w:pPr>
              <w:pStyle w:val="ListParagraph"/>
              <w:numPr>
                <w:ilvl w:val="0"/>
                <w:numId w:val="1"/>
              </w:numPr>
              <w:rPr>
                <w:rFonts w:ascii="Arial" w:hAnsi="Arial" w:cs="Arial"/>
              </w:rPr>
            </w:pPr>
            <w:r w:rsidRPr="00776282">
              <w:rPr>
                <w:rFonts w:ascii="Arial" w:hAnsi="Arial" w:cs="Arial"/>
              </w:rPr>
              <w:t>Apoyos y servicios suplementarios que el estudiante necesita para participar en clases y actividades de educación regular, incluyendo tecnología asistida</w:t>
            </w:r>
            <w:r w:rsidR="00866544" w:rsidRPr="00776282">
              <w:rPr>
                <w:rFonts w:ascii="Arial" w:hAnsi="Arial" w:cs="Arial"/>
              </w:rPr>
              <w:t>, asistencia particular</w:t>
            </w:r>
            <w:r w:rsidRPr="00776282">
              <w:rPr>
                <w:rFonts w:ascii="Arial" w:hAnsi="Arial" w:cs="Arial"/>
              </w:rPr>
              <w:t xml:space="preserve"> y planes de estudios modificados.</w:t>
            </w:r>
          </w:p>
          <w:p w:rsidR="003C473E" w:rsidRPr="00776282" w:rsidRDefault="003C473E">
            <w:pPr>
              <w:pStyle w:val="TableParagraph"/>
              <w:spacing w:before="9"/>
              <w:rPr>
                <w:rFonts w:ascii="Arial" w:eastAsia="Times New Roman" w:hAnsi="Arial" w:cs="Arial"/>
                <w:sz w:val="23"/>
                <w:szCs w:val="23"/>
              </w:rPr>
            </w:pPr>
          </w:p>
          <w:p w:rsidR="003C473E" w:rsidRPr="00776282" w:rsidRDefault="00C64F58" w:rsidP="009C475A">
            <w:pPr>
              <w:pStyle w:val="ListParagraph"/>
              <w:numPr>
                <w:ilvl w:val="0"/>
                <w:numId w:val="1"/>
              </w:numPr>
              <w:tabs>
                <w:tab w:val="left" w:pos="463"/>
              </w:tabs>
              <w:spacing w:line="252" w:lineRule="exact"/>
              <w:ind w:right="552"/>
              <w:rPr>
                <w:rFonts w:ascii="Arial" w:eastAsia="Arial" w:hAnsi="Arial" w:cs="Arial"/>
              </w:rPr>
            </w:pPr>
            <w:r w:rsidRPr="00776282">
              <w:rPr>
                <w:rFonts w:ascii="Arial" w:hAnsi="Arial" w:cs="Arial"/>
              </w:rPr>
              <w:t>Planes específicos para cada servicio y soporte, incluyendo</w:t>
            </w:r>
            <w:r w:rsidR="00CF2695" w:rsidRPr="00776282">
              <w:rPr>
                <w:rFonts w:ascii="Arial" w:hAnsi="Arial" w:cs="Arial"/>
              </w:rPr>
              <w:t>:</w:t>
            </w:r>
          </w:p>
          <w:p w:rsidR="009C475A" w:rsidRPr="00776282" w:rsidRDefault="00C64F58" w:rsidP="009C475A">
            <w:pPr>
              <w:pStyle w:val="ListParagraph"/>
              <w:numPr>
                <w:ilvl w:val="1"/>
                <w:numId w:val="1"/>
              </w:numPr>
              <w:tabs>
                <w:tab w:val="left" w:pos="895"/>
              </w:tabs>
              <w:spacing w:line="266" w:lineRule="exact"/>
              <w:rPr>
                <w:rFonts w:ascii="Arial" w:hAnsi="Arial" w:cs="Arial"/>
              </w:rPr>
            </w:pPr>
            <w:r w:rsidRPr="00776282">
              <w:rPr>
                <w:rFonts w:ascii="Arial" w:hAnsi="Arial" w:cs="Arial"/>
              </w:rPr>
              <w:t>Fecha en que comenzarán los servicios</w:t>
            </w:r>
          </w:p>
          <w:p w:rsidR="009C475A" w:rsidRPr="00776282" w:rsidRDefault="00C64F58" w:rsidP="009C475A">
            <w:pPr>
              <w:pStyle w:val="ListParagraph"/>
              <w:numPr>
                <w:ilvl w:val="1"/>
                <w:numId w:val="1"/>
              </w:numPr>
              <w:tabs>
                <w:tab w:val="left" w:pos="895"/>
              </w:tabs>
              <w:spacing w:line="266" w:lineRule="exact"/>
              <w:rPr>
                <w:rFonts w:ascii="Arial" w:hAnsi="Arial" w:cs="Arial"/>
              </w:rPr>
            </w:pPr>
            <w:r w:rsidRPr="00776282">
              <w:rPr>
                <w:rFonts w:ascii="Arial" w:hAnsi="Arial" w:cs="Arial"/>
              </w:rPr>
              <w:t>Minutos por sesión</w:t>
            </w:r>
          </w:p>
          <w:p w:rsidR="009C475A" w:rsidRPr="00776282" w:rsidRDefault="00C64F58" w:rsidP="009C475A">
            <w:pPr>
              <w:pStyle w:val="ListParagraph"/>
              <w:numPr>
                <w:ilvl w:val="1"/>
                <w:numId w:val="1"/>
              </w:numPr>
              <w:tabs>
                <w:tab w:val="left" w:pos="895"/>
              </w:tabs>
              <w:spacing w:line="266" w:lineRule="exact"/>
              <w:rPr>
                <w:rFonts w:ascii="Arial" w:hAnsi="Arial" w:cs="Arial"/>
              </w:rPr>
            </w:pPr>
            <w:r w:rsidRPr="00776282">
              <w:rPr>
                <w:rFonts w:ascii="Arial" w:hAnsi="Arial" w:cs="Arial"/>
              </w:rPr>
              <w:t>Frecuencia de las reuniones</w:t>
            </w:r>
          </w:p>
          <w:p w:rsidR="009C475A" w:rsidRPr="00776282" w:rsidRDefault="00C64F58" w:rsidP="009C475A">
            <w:pPr>
              <w:pStyle w:val="ListParagraph"/>
              <w:numPr>
                <w:ilvl w:val="1"/>
                <w:numId w:val="1"/>
              </w:numPr>
              <w:tabs>
                <w:tab w:val="left" w:pos="895"/>
              </w:tabs>
              <w:spacing w:line="266" w:lineRule="exact"/>
              <w:rPr>
                <w:rFonts w:ascii="Arial" w:hAnsi="Arial" w:cs="Arial"/>
              </w:rPr>
            </w:pPr>
            <w:r w:rsidRPr="00776282">
              <w:rPr>
                <w:rFonts w:ascii="Arial" w:hAnsi="Arial" w:cs="Arial"/>
              </w:rPr>
              <w:t>Ubicación de los servicios</w:t>
            </w:r>
          </w:p>
          <w:p w:rsidR="009C475A" w:rsidRPr="00776282" w:rsidRDefault="00C64F58" w:rsidP="009C475A">
            <w:pPr>
              <w:pStyle w:val="ListParagraph"/>
              <w:numPr>
                <w:ilvl w:val="1"/>
                <w:numId w:val="1"/>
              </w:numPr>
              <w:tabs>
                <w:tab w:val="left" w:pos="895"/>
              </w:tabs>
              <w:spacing w:line="266" w:lineRule="exact"/>
              <w:rPr>
                <w:rFonts w:ascii="Arial" w:hAnsi="Arial" w:cs="Arial"/>
              </w:rPr>
            </w:pPr>
            <w:r w:rsidRPr="00776282">
              <w:rPr>
                <w:rFonts w:ascii="Arial" w:hAnsi="Arial" w:cs="Arial"/>
              </w:rPr>
              <w:t>Persona que presta el servicio</w:t>
            </w:r>
          </w:p>
          <w:p w:rsidR="003C473E" w:rsidRPr="00776282" w:rsidRDefault="00C64F58" w:rsidP="009C475A">
            <w:pPr>
              <w:pStyle w:val="ListParagraph"/>
              <w:numPr>
                <w:ilvl w:val="1"/>
                <w:numId w:val="1"/>
              </w:numPr>
              <w:tabs>
                <w:tab w:val="left" w:pos="895"/>
              </w:tabs>
              <w:spacing w:line="266" w:lineRule="exact"/>
              <w:rPr>
                <w:rFonts w:ascii="Arial" w:hAnsi="Arial" w:cs="Arial"/>
              </w:rPr>
            </w:pPr>
            <w:r w:rsidRPr="00776282">
              <w:rPr>
                <w:rFonts w:ascii="Arial" w:hAnsi="Arial" w:cs="Arial"/>
              </w:rPr>
              <w:t>Evaluación y plan de formación para apoyos y disposi</w:t>
            </w:r>
            <w:r w:rsidRPr="00776282">
              <w:rPr>
                <w:rFonts w:ascii="Arial" w:hAnsi="Arial" w:cs="Arial"/>
              </w:rPr>
              <w:t>tivos especiales</w:t>
            </w:r>
          </w:p>
          <w:p w:rsidR="003C473E" w:rsidRPr="00776282" w:rsidRDefault="003C473E">
            <w:pPr>
              <w:pStyle w:val="TableParagraph"/>
              <w:spacing w:before="10"/>
              <w:rPr>
                <w:rFonts w:ascii="Arial" w:eastAsia="Times New Roman" w:hAnsi="Arial" w:cs="Arial"/>
                <w:sz w:val="21"/>
                <w:szCs w:val="21"/>
              </w:rPr>
            </w:pPr>
          </w:p>
          <w:p w:rsidR="003C473E" w:rsidRPr="00776282" w:rsidRDefault="00C64F58" w:rsidP="009C475A">
            <w:pPr>
              <w:pStyle w:val="ListParagraph"/>
              <w:numPr>
                <w:ilvl w:val="0"/>
                <w:numId w:val="1"/>
              </w:numPr>
              <w:tabs>
                <w:tab w:val="left" w:pos="463"/>
              </w:tabs>
              <w:spacing w:line="239" w:lineRule="auto"/>
              <w:ind w:right="442"/>
              <w:rPr>
                <w:rFonts w:ascii="Arial" w:eastAsia="Arial" w:hAnsi="Arial" w:cs="Arial"/>
              </w:rPr>
            </w:pPr>
            <w:r w:rsidRPr="00776282">
              <w:rPr>
                <w:rFonts w:ascii="Arial" w:hAnsi="Arial" w:cs="Arial"/>
              </w:rPr>
              <w:t xml:space="preserve">Además, el IEP debe incluir una descripción de cualquier actividad educativa o extracurricular en la cual el estudiante </w:t>
            </w:r>
            <w:r w:rsidRPr="00776282">
              <w:rPr>
                <w:rFonts w:ascii="Arial" w:hAnsi="Arial" w:cs="Arial"/>
                <w:u w:val="single"/>
              </w:rPr>
              <w:t>no</w:t>
            </w:r>
            <w:r w:rsidRPr="00776282">
              <w:rPr>
                <w:rFonts w:ascii="Arial" w:hAnsi="Arial" w:cs="Arial"/>
              </w:rPr>
              <w:t xml:space="preserve"> participará con estudiantes no discapacitados y el motivo.</w:t>
            </w:r>
          </w:p>
          <w:p w:rsidR="003C473E" w:rsidRPr="00776282" w:rsidRDefault="003C473E">
            <w:pPr>
              <w:pStyle w:val="TableParagraph"/>
              <w:spacing w:before="1"/>
              <w:rPr>
                <w:rFonts w:ascii="Arial" w:eastAsia="Times New Roman" w:hAnsi="Arial" w:cs="Arial"/>
              </w:rPr>
            </w:pPr>
          </w:p>
          <w:p w:rsidR="009C475A" w:rsidRPr="00776282" w:rsidRDefault="00C64F58" w:rsidP="00866544">
            <w:pPr>
              <w:pStyle w:val="TableParagraph"/>
              <w:ind w:left="102" w:right="165"/>
              <w:rPr>
                <w:rFonts w:ascii="Arial" w:hAnsi="Arial" w:cs="Arial"/>
              </w:rPr>
            </w:pPr>
            <w:r w:rsidRPr="00776282">
              <w:rPr>
                <w:rFonts w:ascii="Arial" w:hAnsi="Arial" w:cs="Arial"/>
              </w:rPr>
              <w:t xml:space="preserve">Al final de la reunión, se les solicita a los padres </w:t>
            </w:r>
            <w:r w:rsidRPr="00776282">
              <w:rPr>
                <w:rFonts w:ascii="Arial" w:hAnsi="Arial" w:cs="Arial"/>
              </w:rPr>
              <w:t xml:space="preserve">que firmen el formulario del IEP, demostrando que están de acuerdo con el plan de educación. Antes de firmar, revise el formulario del IEP completo para asegurarse de que usted comprende todos los detalles. Puede llevar el formulario a su casa y revisarlo </w:t>
            </w:r>
            <w:r w:rsidRPr="00776282">
              <w:rPr>
                <w:rFonts w:ascii="Arial" w:hAnsi="Arial" w:cs="Arial"/>
              </w:rPr>
              <w:t>antes de firmar, si usted lo desea.</w:t>
            </w:r>
          </w:p>
          <w:p w:rsidR="009C475A" w:rsidRPr="00776282" w:rsidRDefault="009C475A" w:rsidP="009C475A">
            <w:pPr>
              <w:pStyle w:val="TableParagraph"/>
              <w:ind w:left="102" w:right="252"/>
              <w:rPr>
                <w:rFonts w:ascii="Arial" w:hAnsi="Arial" w:cs="Arial"/>
              </w:rPr>
            </w:pPr>
          </w:p>
          <w:p w:rsidR="003C473E" w:rsidRPr="00776282" w:rsidRDefault="00C64F58" w:rsidP="009C475A">
            <w:pPr>
              <w:pStyle w:val="TableParagraph"/>
              <w:ind w:left="102" w:right="252"/>
              <w:rPr>
                <w:rFonts w:ascii="Arial" w:hAnsi="Arial" w:cs="Arial"/>
              </w:rPr>
            </w:pPr>
            <w:r w:rsidRPr="00776282">
              <w:rPr>
                <w:rFonts w:ascii="Arial" w:hAnsi="Arial" w:cs="Arial"/>
              </w:rPr>
              <w:t>Recuerde: Usted tiene el derecho de ayudar a determinar cómo será educado su hijo en la escuela.</w:t>
            </w:r>
          </w:p>
        </w:tc>
      </w:tr>
      <w:tr w:rsidR="00753C65" w:rsidTr="00866544">
        <w:trPr>
          <w:trHeight w:val="2958"/>
        </w:trPr>
        <w:tc>
          <w:tcPr>
            <w:tcW w:w="4428" w:type="dxa"/>
            <w:tcBorders>
              <w:top w:val="single" w:sz="6" w:space="0" w:color="000000"/>
              <w:left w:val="single" w:sz="6" w:space="0" w:color="000000"/>
              <w:bottom w:val="single" w:sz="4" w:space="0" w:color="auto"/>
              <w:right w:val="single" w:sz="6" w:space="0" w:color="000000"/>
            </w:tcBorders>
          </w:tcPr>
          <w:p w:rsidR="009C475A" w:rsidRPr="00776282" w:rsidRDefault="009C475A">
            <w:pPr>
              <w:pStyle w:val="TableParagraph"/>
              <w:spacing w:before="8"/>
              <w:rPr>
                <w:rFonts w:ascii="Arial" w:eastAsia="Times New Roman" w:hAnsi="Arial" w:cs="Arial"/>
                <w:sz w:val="21"/>
                <w:szCs w:val="21"/>
              </w:rPr>
            </w:pPr>
          </w:p>
          <w:p w:rsidR="009C475A" w:rsidRPr="00776282" w:rsidRDefault="00C64F58">
            <w:pPr>
              <w:pStyle w:val="TableParagraph"/>
              <w:ind w:left="102"/>
              <w:rPr>
                <w:rFonts w:ascii="Arial" w:hAnsi="Arial" w:cs="Arial"/>
                <w:spacing w:val="-1"/>
              </w:rPr>
            </w:pPr>
            <w:r w:rsidRPr="00776282">
              <w:rPr>
                <w:rFonts w:ascii="Arial" w:hAnsi="Arial" w:cs="Arial"/>
                <w:spacing w:val="-1"/>
              </w:rPr>
              <w:t>DRTx</w:t>
            </w:r>
            <w:r w:rsidRPr="00776282">
              <w:rPr>
                <w:rFonts w:ascii="Arial" w:hAnsi="Arial" w:cs="Arial"/>
                <w:spacing w:val="-11"/>
              </w:rPr>
              <w:t xml:space="preserve"> </w:t>
            </w:r>
            <w:r w:rsidRPr="00776282">
              <w:rPr>
                <w:rFonts w:ascii="Arial" w:hAnsi="Arial" w:cs="Arial"/>
                <w:spacing w:val="-1"/>
              </w:rPr>
              <w:t>Logo</w:t>
            </w:r>
          </w:p>
          <w:p w:rsidR="009C475A" w:rsidRPr="00776282" w:rsidRDefault="009C475A">
            <w:pPr>
              <w:pStyle w:val="TableParagraph"/>
              <w:ind w:left="102"/>
              <w:rPr>
                <w:rFonts w:ascii="Arial" w:eastAsia="Arial" w:hAnsi="Arial" w:cs="Arial"/>
              </w:rPr>
            </w:pPr>
          </w:p>
          <w:p w:rsidR="009C475A" w:rsidRPr="00776282" w:rsidRDefault="009C475A">
            <w:pPr>
              <w:pStyle w:val="TableParagraph"/>
              <w:ind w:left="102"/>
              <w:rPr>
                <w:rFonts w:ascii="Arial" w:eastAsia="Arial" w:hAnsi="Arial" w:cs="Arial"/>
              </w:rPr>
            </w:pPr>
          </w:p>
          <w:p w:rsidR="009C475A" w:rsidRPr="00776282" w:rsidRDefault="00C64F58">
            <w:pPr>
              <w:pStyle w:val="TableParagraph"/>
              <w:spacing w:line="241" w:lineRule="exact"/>
              <w:ind w:left="102"/>
              <w:rPr>
                <w:rFonts w:ascii="Arial" w:hAnsi="Arial" w:cs="Arial"/>
              </w:rPr>
            </w:pPr>
            <w:r w:rsidRPr="00776282">
              <w:rPr>
                <w:rFonts w:ascii="Arial" w:hAnsi="Arial" w:cs="Arial"/>
              </w:rPr>
              <w:t>1-800-252-9108</w:t>
            </w:r>
          </w:p>
          <w:p w:rsidR="009C475A" w:rsidRPr="00776282" w:rsidRDefault="009C475A">
            <w:pPr>
              <w:pStyle w:val="TableParagraph"/>
              <w:spacing w:line="241" w:lineRule="exact"/>
              <w:ind w:left="102"/>
              <w:rPr>
                <w:rFonts w:ascii="Arial" w:eastAsia="Arial" w:hAnsi="Arial" w:cs="Arial"/>
              </w:rPr>
            </w:pPr>
          </w:p>
          <w:p w:rsidR="009C475A" w:rsidRPr="00776282" w:rsidRDefault="00C64F58" w:rsidP="00A737AD">
            <w:pPr>
              <w:pStyle w:val="TableParagraph"/>
              <w:spacing w:before="115"/>
              <w:ind w:left="102"/>
              <w:rPr>
                <w:rFonts w:ascii="Arial" w:eastAsia="Arial" w:hAnsi="Arial" w:cs="Arial"/>
              </w:rPr>
            </w:pPr>
            <w:hyperlink r:id="rId6" w:history="1">
              <w:r w:rsidRPr="00776282">
                <w:rPr>
                  <w:rFonts w:ascii="Arial" w:hAnsi="Arial" w:cs="Arial"/>
                </w:rPr>
                <w:t>www.DisabilityRightsTx.org</w:t>
              </w:r>
            </w:hyperlink>
          </w:p>
        </w:tc>
        <w:tc>
          <w:tcPr>
            <w:tcW w:w="4428" w:type="dxa"/>
            <w:tcBorders>
              <w:top w:val="single" w:sz="6" w:space="0" w:color="000000"/>
              <w:left w:val="single" w:sz="6" w:space="0" w:color="000000"/>
              <w:bottom w:val="single" w:sz="4" w:space="0" w:color="auto"/>
              <w:right w:val="single" w:sz="6" w:space="0" w:color="000000"/>
            </w:tcBorders>
          </w:tcPr>
          <w:p w:rsidR="009C475A" w:rsidRPr="00776282" w:rsidRDefault="009C475A">
            <w:pPr>
              <w:pStyle w:val="TableParagraph"/>
              <w:spacing w:before="8"/>
              <w:rPr>
                <w:rFonts w:ascii="Arial" w:eastAsia="Times New Roman" w:hAnsi="Arial" w:cs="Arial"/>
                <w:sz w:val="21"/>
                <w:szCs w:val="21"/>
              </w:rPr>
            </w:pPr>
          </w:p>
          <w:p w:rsidR="009C475A" w:rsidRPr="00776282" w:rsidRDefault="00C64F58" w:rsidP="009C475A">
            <w:pPr>
              <w:pStyle w:val="TableParagraph"/>
              <w:ind w:left="102"/>
              <w:rPr>
                <w:rFonts w:ascii="Arial" w:hAnsi="Arial" w:cs="Arial"/>
              </w:rPr>
            </w:pPr>
            <w:r w:rsidRPr="00776282">
              <w:rPr>
                <w:rFonts w:ascii="Arial" w:hAnsi="Arial" w:cs="Arial"/>
              </w:rPr>
              <w:t xml:space="preserve">Disability </w:t>
            </w:r>
            <w:r w:rsidRPr="00776282">
              <w:rPr>
                <w:rFonts w:ascii="Arial" w:hAnsi="Arial" w:cs="Arial"/>
              </w:rPr>
              <w:t xml:space="preserve">Rights Texas </w:t>
            </w:r>
            <w:r w:rsidR="00776282">
              <w:rPr>
                <w:rFonts w:ascii="Arial" w:hAnsi="Arial" w:cs="Arial"/>
              </w:rPr>
              <w:t>desea</w:t>
            </w:r>
            <w:r w:rsidRPr="00776282">
              <w:rPr>
                <w:rFonts w:ascii="Arial" w:hAnsi="Arial" w:cs="Arial"/>
              </w:rPr>
              <w:t xml:space="preserve"> agradecer a la </w:t>
            </w:r>
            <w:r w:rsidRPr="00776282">
              <w:rPr>
                <w:rFonts w:ascii="Arial" w:hAnsi="Arial" w:cs="Arial"/>
                <w:u w:val="single"/>
              </w:rPr>
              <w:t>Fundación del Colegio de Abogados de Texas</w:t>
            </w:r>
            <w:r w:rsidRPr="00776282">
              <w:rPr>
                <w:rFonts w:ascii="Arial" w:hAnsi="Arial" w:cs="Arial"/>
              </w:rPr>
              <w:t xml:space="preserve"> por su generoso apoyo y por financiar la producción de este video.</w:t>
            </w:r>
          </w:p>
          <w:p w:rsidR="009C475A" w:rsidRPr="00776282" w:rsidRDefault="009C475A" w:rsidP="009C475A">
            <w:pPr>
              <w:pStyle w:val="TableParagraph"/>
              <w:ind w:left="102"/>
              <w:rPr>
                <w:rFonts w:ascii="Arial" w:hAnsi="Arial" w:cs="Arial"/>
              </w:rPr>
            </w:pPr>
          </w:p>
          <w:p w:rsidR="009C475A" w:rsidRPr="00776282" w:rsidRDefault="00C64F58" w:rsidP="009C475A">
            <w:pPr>
              <w:pStyle w:val="TableParagraph"/>
              <w:spacing w:line="241" w:lineRule="exact"/>
              <w:ind w:left="102"/>
              <w:rPr>
                <w:rFonts w:ascii="Arial" w:eastAsia="Arial" w:hAnsi="Arial" w:cs="Arial"/>
              </w:rPr>
            </w:pPr>
            <w:r w:rsidRPr="00776282">
              <w:rPr>
                <w:rFonts w:ascii="Arial" w:hAnsi="Arial" w:cs="Arial"/>
              </w:rPr>
              <w:t xml:space="preserve">Para más información sobre apoyos y servicios de educación especial, llame a nuestra línea de admisión estatal </w:t>
            </w:r>
            <w:r w:rsidRPr="00776282">
              <w:rPr>
                <w:rFonts w:ascii="Arial" w:hAnsi="Arial" w:cs="Arial"/>
              </w:rPr>
              <w:t xml:space="preserve">al 1-800-252-9108 o visite nuestro </w:t>
            </w:r>
            <w:proofErr w:type="spellStart"/>
            <w:r w:rsidRPr="00776282">
              <w:rPr>
                <w:rFonts w:ascii="Arial" w:hAnsi="Arial" w:cs="Arial"/>
              </w:rPr>
              <w:t>sitio</w:t>
            </w:r>
            <w:proofErr w:type="spellEnd"/>
            <w:r w:rsidRPr="00776282">
              <w:rPr>
                <w:rFonts w:ascii="Arial" w:hAnsi="Arial" w:cs="Arial"/>
              </w:rPr>
              <w:t xml:space="preserve"> web </w:t>
            </w:r>
            <w:proofErr w:type="spellStart"/>
            <w:r w:rsidRPr="00776282">
              <w:rPr>
                <w:rFonts w:ascii="Arial" w:hAnsi="Arial" w:cs="Arial"/>
              </w:rPr>
              <w:t>en</w:t>
            </w:r>
            <w:proofErr w:type="spellEnd"/>
            <w:r w:rsidRPr="00776282">
              <w:rPr>
                <w:rFonts w:ascii="Arial" w:hAnsi="Arial" w:cs="Arial"/>
              </w:rPr>
              <w:t xml:space="preserve"> </w:t>
            </w:r>
            <w:hyperlink r:id="rId7" w:history="1">
              <w:r w:rsidRPr="00776282">
                <w:rPr>
                  <w:rFonts w:ascii="Arial" w:hAnsi="Arial" w:cs="Arial"/>
                  <w:color w:val="0000FF"/>
                  <w:u w:val="single" w:color="0000FF"/>
                </w:rPr>
                <w:t>www.DisabilityRightsTx.org</w:t>
              </w:r>
              <w:r w:rsidRPr="00776282">
                <w:rPr>
                  <w:rFonts w:ascii="Arial" w:hAnsi="Arial" w:cs="Arial"/>
                  <w:color w:val="323232"/>
                </w:rPr>
                <w:t>.</w:t>
              </w:r>
            </w:hyperlink>
          </w:p>
        </w:tc>
      </w:tr>
    </w:tbl>
    <w:p w:rsidR="00CF2695" w:rsidRPr="00776282" w:rsidRDefault="00CF2695">
      <w:pPr>
        <w:rPr>
          <w:rFonts w:ascii="Arial" w:hAnsi="Arial" w:cs="Arial"/>
        </w:rPr>
      </w:pPr>
    </w:p>
    <w:sectPr w:rsidR="00CF2695" w:rsidRPr="00776282">
      <w:pgSz w:w="12240" w:h="15840"/>
      <w:pgMar w:top="136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94C3A"/>
    <w:multiLevelType w:val="hybridMultilevel"/>
    <w:tmpl w:val="3A2E613E"/>
    <w:lvl w:ilvl="0" w:tplc="0D5CCACC">
      <w:start w:val="1"/>
      <w:numFmt w:val="bullet"/>
      <w:lvlText w:val=""/>
      <w:lvlJc w:val="left"/>
      <w:pPr>
        <w:ind w:left="642" w:hanging="361"/>
      </w:pPr>
      <w:rPr>
        <w:rFonts w:ascii="Wingdings" w:eastAsia="Wingdings" w:hAnsi="Wingdings" w:hint="default"/>
        <w:w w:val="99"/>
        <w:sz w:val="22"/>
        <w:szCs w:val="22"/>
      </w:rPr>
    </w:lvl>
    <w:lvl w:ilvl="1" w:tplc="A5C60B0C">
      <w:start w:val="1"/>
      <w:numFmt w:val="bullet"/>
      <w:lvlText w:val="•"/>
      <w:lvlJc w:val="left"/>
      <w:pPr>
        <w:ind w:left="1019" w:hanging="361"/>
      </w:pPr>
      <w:rPr>
        <w:rFonts w:hint="default"/>
      </w:rPr>
    </w:lvl>
    <w:lvl w:ilvl="2" w:tplc="323CA158">
      <w:start w:val="1"/>
      <w:numFmt w:val="bullet"/>
      <w:lvlText w:val="•"/>
      <w:lvlJc w:val="left"/>
      <w:pPr>
        <w:ind w:left="1397" w:hanging="361"/>
      </w:pPr>
      <w:rPr>
        <w:rFonts w:hint="default"/>
      </w:rPr>
    </w:lvl>
    <w:lvl w:ilvl="3" w:tplc="361071C8">
      <w:start w:val="1"/>
      <w:numFmt w:val="bullet"/>
      <w:lvlText w:val="•"/>
      <w:lvlJc w:val="left"/>
      <w:pPr>
        <w:ind w:left="1774" w:hanging="361"/>
      </w:pPr>
      <w:rPr>
        <w:rFonts w:hint="default"/>
      </w:rPr>
    </w:lvl>
    <w:lvl w:ilvl="4" w:tplc="9A54164C">
      <w:start w:val="1"/>
      <w:numFmt w:val="bullet"/>
      <w:lvlText w:val="•"/>
      <w:lvlJc w:val="left"/>
      <w:pPr>
        <w:ind w:left="2151" w:hanging="361"/>
      </w:pPr>
      <w:rPr>
        <w:rFonts w:hint="default"/>
      </w:rPr>
    </w:lvl>
    <w:lvl w:ilvl="5" w:tplc="B1F46E0A">
      <w:start w:val="1"/>
      <w:numFmt w:val="bullet"/>
      <w:lvlText w:val="•"/>
      <w:lvlJc w:val="left"/>
      <w:pPr>
        <w:ind w:left="2529" w:hanging="361"/>
      </w:pPr>
      <w:rPr>
        <w:rFonts w:hint="default"/>
      </w:rPr>
    </w:lvl>
    <w:lvl w:ilvl="6" w:tplc="D8DC0948">
      <w:start w:val="1"/>
      <w:numFmt w:val="bullet"/>
      <w:lvlText w:val="•"/>
      <w:lvlJc w:val="left"/>
      <w:pPr>
        <w:ind w:left="2906" w:hanging="361"/>
      </w:pPr>
      <w:rPr>
        <w:rFonts w:hint="default"/>
      </w:rPr>
    </w:lvl>
    <w:lvl w:ilvl="7" w:tplc="64685120">
      <w:start w:val="1"/>
      <w:numFmt w:val="bullet"/>
      <w:lvlText w:val="•"/>
      <w:lvlJc w:val="left"/>
      <w:pPr>
        <w:ind w:left="3284" w:hanging="361"/>
      </w:pPr>
      <w:rPr>
        <w:rFonts w:hint="default"/>
      </w:rPr>
    </w:lvl>
    <w:lvl w:ilvl="8" w:tplc="B880B9A0">
      <w:start w:val="1"/>
      <w:numFmt w:val="bullet"/>
      <w:lvlText w:val="•"/>
      <w:lvlJc w:val="left"/>
      <w:pPr>
        <w:ind w:left="3661" w:hanging="361"/>
      </w:pPr>
      <w:rPr>
        <w:rFonts w:hint="default"/>
      </w:rPr>
    </w:lvl>
  </w:abstractNum>
  <w:abstractNum w:abstractNumId="1" w15:restartNumberingAfterBreak="0">
    <w:nsid w:val="128D6D0E"/>
    <w:multiLevelType w:val="hybridMultilevel"/>
    <w:tmpl w:val="0B7614B2"/>
    <w:lvl w:ilvl="0" w:tplc="1054BCF4">
      <w:start w:val="1"/>
      <w:numFmt w:val="bullet"/>
      <w:lvlText w:val=""/>
      <w:lvlJc w:val="left"/>
      <w:pPr>
        <w:ind w:left="462" w:hanging="361"/>
      </w:pPr>
      <w:rPr>
        <w:rFonts w:ascii="Symbol" w:eastAsia="Symbol" w:hAnsi="Symbol" w:hint="default"/>
        <w:w w:val="99"/>
        <w:sz w:val="22"/>
        <w:szCs w:val="22"/>
      </w:rPr>
    </w:lvl>
    <w:lvl w:ilvl="1" w:tplc="883A8E7C">
      <w:start w:val="1"/>
      <w:numFmt w:val="bullet"/>
      <w:lvlText w:val="•"/>
      <w:lvlJc w:val="left"/>
      <w:pPr>
        <w:ind w:left="857" w:hanging="361"/>
      </w:pPr>
      <w:rPr>
        <w:rFonts w:hint="default"/>
      </w:rPr>
    </w:lvl>
    <w:lvl w:ilvl="2" w:tplc="B164BFFE">
      <w:start w:val="1"/>
      <w:numFmt w:val="bullet"/>
      <w:lvlText w:val="•"/>
      <w:lvlJc w:val="left"/>
      <w:pPr>
        <w:ind w:left="1253" w:hanging="361"/>
      </w:pPr>
      <w:rPr>
        <w:rFonts w:hint="default"/>
      </w:rPr>
    </w:lvl>
    <w:lvl w:ilvl="3" w:tplc="232A5E8C">
      <w:start w:val="1"/>
      <w:numFmt w:val="bullet"/>
      <w:lvlText w:val="•"/>
      <w:lvlJc w:val="left"/>
      <w:pPr>
        <w:ind w:left="1648" w:hanging="361"/>
      </w:pPr>
      <w:rPr>
        <w:rFonts w:hint="default"/>
      </w:rPr>
    </w:lvl>
    <w:lvl w:ilvl="4" w:tplc="AA68E002">
      <w:start w:val="1"/>
      <w:numFmt w:val="bullet"/>
      <w:lvlText w:val="•"/>
      <w:lvlJc w:val="left"/>
      <w:pPr>
        <w:ind w:left="2043" w:hanging="361"/>
      </w:pPr>
      <w:rPr>
        <w:rFonts w:hint="default"/>
      </w:rPr>
    </w:lvl>
    <w:lvl w:ilvl="5" w:tplc="322E8B00">
      <w:start w:val="1"/>
      <w:numFmt w:val="bullet"/>
      <w:lvlText w:val="•"/>
      <w:lvlJc w:val="left"/>
      <w:pPr>
        <w:ind w:left="2439" w:hanging="361"/>
      </w:pPr>
      <w:rPr>
        <w:rFonts w:hint="default"/>
      </w:rPr>
    </w:lvl>
    <w:lvl w:ilvl="6" w:tplc="263879CE">
      <w:start w:val="1"/>
      <w:numFmt w:val="bullet"/>
      <w:lvlText w:val="•"/>
      <w:lvlJc w:val="left"/>
      <w:pPr>
        <w:ind w:left="2834" w:hanging="361"/>
      </w:pPr>
      <w:rPr>
        <w:rFonts w:hint="default"/>
      </w:rPr>
    </w:lvl>
    <w:lvl w:ilvl="7" w:tplc="3CA85A1E">
      <w:start w:val="1"/>
      <w:numFmt w:val="bullet"/>
      <w:lvlText w:val="•"/>
      <w:lvlJc w:val="left"/>
      <w:pPr>
        <w:ind w:left="3230" w:hanging="361"/>
      </w:pPr>
      <w:rPr>
        <w:rFonts w:hint="default"/>
      </w:rPr>
    </w:lvl>
    <w:lvl w:ilvl="8" w:tplc="82902FE0">
      <w:start w:val="1"/>
      <w:numFmt w:val="bullet"/>
      <w:lvlText w:val="•"/>
      <w:lvlJc w:val="left"/>
      <w:pPr>
        <w:ind w:left="3625" w:hanging="361"/>
      </w:pPr>
      <w:rPr>
        <w:rFonts w:hint="default"/>
      </w:rPr>
    </w:lvl>
  </w:abstractNum>
  <w:abstractNum w:abstractNumId="2" w15:restartNumberingAfterBreak="0">
    <w:nsid w:val="1BB22832"/>
    <w:multiLevelType w:val="hybridMultilevel"/>
    <w:tmpl w:val="65306566"/>
    <w:lvl w:ilvl="0" w:tplc="79228170">
      <w:start w:val="1"/>
      <w:numFmt w:val="bullet"/>
      <w:lvlText w:val=""/>
      <w:lvlJc w:val="left"/>
      <w:pPr>
        <w:ind w:left="642" w:hanging="361"/>
      </w:pPr>
      <w:rPr>
        <w:rFonts w:ascii="Wingdings" w:eastAsia="Wingdings" w:hAnsi="Wingdings" w:hint="default"/>
        <w:w w:val="99"/>
        <w:sz w:val="22"/>
        <w:szCs w:val="22"/>
      </w:rPr>
    </w:lvl>
    <w:lvl w:ilvl="1" w:tplc="1DAA527C">
      <w:start w:val="1"/>
      <w:numFmt w:val="bullet"/>
      <w:lvlText w:val="•"/>
      <w:lvlJc w:val="left"/>
      <w:pPr>
        <w:ind w:left="1019" w:hanging="361"/>
      </w:pPr>
      <w:rPr>
        <w:rFonts w:hint="default"/>
      </w:rPr>
    </w:lvl>
    <w:lvl w:ilvl="2" w:tplc="FA52A426">
      <w:start w:val="1"/>
      <w:numFmt w:val="bullet"/>
      <w:lvlText w:val="•"/>
      <w:lvlJc w:val="left"/>
      <w:pPr>
        <w:ind w:left="1397" w:hanging="361"/>
      </w:pPr>
      <w:rPr>
        <w:rFonts w:hint="default"/>
      </w:rPr>
    </w:lvl>
    <w:lvl w:ilvl="3" w:tplc="B54A5FE2">
      <w:start w:val="1"/>
      <w:numFmt w:val="bullet"/>
      <w:lvlText w:val="•"/>
      <w:lvlJc w:val="left"/>
      <w:pPr>
        <w:ind w:left="1774" w:hanging="361"/>
      </w:pPr>
      <w:rPr>
        <w:rFonts w:hint="default"/>
      </w:rPr>
    </w:lvl>
    <w:lvl w:ilvl="4" w:tplc="C4125F5A">
      <w:start w:val="1"/>
      <w:numFmt w:val="bullet"/>
      <w:lvlText w:val="•"/>
      <w:lvlJc w:val="left"/>
      <w:pPr>
        <w:ind w:left="2151" w:hanging="361"/>
      </w:pPr>
      <w:rPr>
        <w:rFonts w:hint="default"/>
      </w:rPr>
    </w:lvl>
    <w:lvl w:ilvl="5" w:tplc="6D1C3878">
      <w:start w:val="1"/>
      <w:numFmt w:val="bullet"/>
      <w:lvlText w:val="•"/>
      <w:lvlJc w:val="left"/>
      <w:pPr>
        <w:ind w:left="2529" w:hanging="361"/>
      </w:pPr>
      <w:rPr>
        <w:rFonts w:hint="default"/>
      </w:rPr>
    </w:lvl>
    <w:lvl w:ilvl="6" w:tplc="DC1C9F38">
      <w:start w:val="1"/>
      <w:numFmt w:val="bullet"/>
      <w:lvlText w:val="•"/>
      <w:lvlJc w:val="left"/>
      <w:pPr>
        <w:ind w:left="2906" w:hanging="361"/>
      </w:pPr>
      <w:rPr>
        <w:rFonts w:hint="default"/>
      </w:rPr>
    </w:lvl>
    <w:lvl w:ilvl="7" w:tplc="A2AAC030">
      <w:start w:val="1"/>
      <w:numFmt w:val="bullet"/>
      <w:lvlText w:val="•"/>
      <w:lvlJc w:val="left"/>
      <w:pPr>
        <w:ind w:left="3284" w:hanging="361"/>
      </w:pPr>
      <w:rPr>
        <w:rFonts w:hint="default"/>
      </w:rPr>
    </w:lvl>
    <w:lvl w:ilvl="8" w:tplc="79CAAF16">
      <w:start w:val="1"/>
      <w:numFmt w:val="bullet"/>
      <w:lvlText w:val="•"/>
      <w:lvlJc w:val="left"/>
      <w:pPr>
        <w:ind w:left="3661" w:hanging="361"/>
      </w:pPr>
      <w:rPr>
        <w:rFonts w:hint="default"/>
      </w:rPr>
    </w:lvl>
  </w:abstractNum>
  <w:abstractNum w:abstractNumId="3" w15:restartNumberingAfterBreak="0">
    <w:nsid w:val="26D20B12"/>
    <w:multiLevelType w:val="hybridMultilevel"/>
    <w:tmpl w:val="ABFEC5C6"/>
    <w:lvl w:ilvl="0" w:tplc="AE5A22C8">
      <w:start w:val="1"/>
      <w:numFmt w:val="bullet"/>
      <w:lvlText w:val=""/>
      <w:lvlJc w:val="left"/>
      <w:pPr>
        <w:ind w:left="642" w:hanging="361"/>
      </w:pPr>
      <w:rPr>
        <w:rFonts w:ascii="Wingdings" w:eastAsia="Wingdings" w:hAnsi="Wingdings" w:hint="default"/>
        <w:w w:val="99"/>
        <w:sz w:val="22"/>
        <w:szCs w:val="22"/>
      </w:rPr>
    </w:lvl>
    <w:lvl w:ilvl="1" w:tplc="C0B680A2">
      <w:start w:val="1"/>
      <w:numFmt w:val="bullet"/>
      <w:lvlText w:val="•"/>
      <w:lvlJc w:val="left"/>
      <w:pPr>
        <w:ind w:left="1019" w:hanging="361"/>
      </w:pPr>
      <w:rPr>
        <w:rFonts w:hint="default"/>
      </w:rPr>
    </w:lvl>
    <w:lvl w:ilvl="2" w:tplc="6FAA5880">
      <w:start w:val="1"/>
      <w:numFmt w:val="bullet"/>
      <w:lvlText w:val="•"/>
      <w:lvlJc w:val="left"/>
      <w:pPr>
        <w:ind w:left="1397" w:hanging="361"/>
      </w:pPr>
      <w:rPr>
        <w:rFonts w:hint="default"/>
      </w:rPr>
    </w:lvl>
    <w:lvl w:ilvl="3" w:tplc="8E3C3DCA">
      <w:start w:val="1"/>
      <w:numFmt w:val="bullet"/>
      <w:lvlText w:val="•"/>
      <w:lvlJc w:val="left"/>
      <w:pPr>
        <w:ind w:left="1774" w:hanging="361"/>
      </w:pPr>
      <w:rPr>
        <w:rFonts w:hint="default"/>
      </w:rPr>
    </w:lvl>
    <w:lvl w:ilvl="4" w:tplc="B83E9C0A">
      <w:start w:val="1"/>
      <w:numFmt w:val="bullet"/>
      <w:lvlText w:val="•"/>
      <w:lvlJc w:val="left"/>
      <w:pPr>
        <w:ind w:left="2151" w:hanging="361"/>
      </w:pPr>
      <w:rPr>
        <w:rFonts w:hint="default"/>
      </w:rPr>
    </w:lvl>
    <w:lvl w:ilvl="5" w:tplc="C5C6EF98">
      <w:start w:val="1"/>
      <w:numFmt w:val="bullet"/>
      <w:lvlText w:val="•"/>
      <w:lvlJc w:val="left"/>
      <w:pPr>
        <w:ind w:left="2529" w:hanging="361"/>
      </w:pPr>
      <w:rPr>
        <w:rFonts w:hint="default"/>
      </w:rPr>
    </w:lvl>
    <w:lvl w:ilvl="6" w:tplc="3ED83F90">
      <w:start w:val="1"/>
      <w:numFmt w:val="bullet"/>
      <w:lvlText w:val="•"/>
      <w:lvlJc w:val="left"/>
      <w:pPr>
        <w:ind w:left="2906" w:hanging="361"/>
      </w:pPr>
      <w:rPr>
        <w:rFonts w:hint="default"/>
      </w:rPr>
    </w:lvl>
    <w:lvl w:ilvl="7" w:tplc="F08CE858">
      <w:start w:val="1"/>
      <w:numFmt w:val="bullet"/>
      <w:lvlText w:val="•"/>
      <w:lvlJc w:val="left"/>
      <w:pPr>
        <w:ind w:left="3284" w:hanging="361"/>
      </w:pPr>
      <w:rPr>
        <w:rFonts w:hint="default"/>
      </w:rPr>
    </w:lvl>
    <w:lvl w:ilvl="8" w:tplc="F8100E1E">
      <w:start w:val="1"/>
      <w:numFmt w:val="bullet"/>
      <w:lvlText w:val="•"/>
      <w:lvlJc w:val="left"/>
      <w:pPr>
        <w:ind w:left="3661" w:hanging="361"/>
      </w:pPr>
      <w:rPr>
        <w:rFonts w:hint="default"/>
      </w:rPr>
    </w:lvl>
  </w:abstractNum>
  <w:abstractNum w:abstractNumId="4" w15:restartNumberingAfterBreak="0">
    <w:nsid w:val="280E6960"/>
    <w:multiLevelType w:val="hybridMultilevel"/>
    <w:tmpl w:val="B4A6BD0A"/>
    <w:lvl w:ilvl="0" w:tplc="9F62EA94">
      <w:start w:val="1"/>
      <w:numFmt w:val="bullet"/>
      <w:lvlText w:val=""/>
      <w:lvlJc w:val="left"/>
      <w:pPr>
        <w:ind w:left="462" w:hanging="361"/>
      </w:pPr>
      <w:rPr>
        <w:rFonts w:ascii="Symbol" w:eastAsia="Symbol" w:hAnsi="Symbol" w:hint="default"/>
        <w:w w:val="99"/>
        <w:sz w:val="22"/>
        <w:szCs w:val="22"/>
      </w:rPr>
    </w:lvl>
    <w:lvl w:ilvl="1" w:tplc="D42891F2">
      <w:start w:val="1"/>
      <w:numFmt w:val="bullet"/>
      <w:lvlText w:val=""/>
      <w:lvlJc w:val="left"/>
      <w:pPr>
        <w:ind w:left="894" w:hanging="361"/>
      </w:pPr>
      <w:rPr>
        <w:rFonts w:ascii="Symbol" w:eastAsia="Symbol" w:hAnsi="Symbol" w:hint="default"/>
        <w:w w:val="99"/>
        <w:sz w:val="22"/>
        <w:szCs w:val="22"/>
      </w:rPr>
    </w:lvl>
    <w:lvl w:ilvl="2" w:tplc="98683C28">
      <w:start w:val="1"/>
      <w:numFmt w:val="bullet"/>
      <w:lvlText w:val="•"/>
      <w:lvlJc w:val="left"/>
      <w:pPr>
        <w:ind w:left="1285" w:hanging="361"/>
      </w:pPr>
      <w:rPr>
        <w:rFonts w:hint="default"/>
      </w:rPr>
    </w:lvl>
    <w:lvl w:ilvl="3" w:tplc="570036CC">
      <w:start w:val="1"/>
      <w:numFmt w:val="bullet"/>
      <w:lvlText w:val="•"/>
      <w:lvlJc w:val="left"/>
      <w:pPr>
        <w:ind w:left="1676" w:hanging="361"/>
      </w:pPr>
      <w:rPr>
        <w:rFonts w:hint="default"/>
      </w:rPr>
    </w:lvl>
    <w:lvl w:ilvl="4" w:tplc="B870354E">
      <w:start w:val="1"/>
      <w:numFmt w:val="bullet"/>
      <w:lvlText w:val="•"/>
      <w:lvlJc w:val="left"/>
      <w:pPr>
        <w:ind w:left="2068" w:hanging="361"/>
      </w:pPr>
      <w:rPr>
        <w:rFonts w:hint="default"/>
      </w:rPr>
    </w:lvl>
    <w:lvl w:ilvl="5" w:tplc="61D0D500">
      <w:start w:val="1"/>
      <w:numFmt w:val="bullet"/>
      <w:lvlText w:val="•"/>
      <w:lvlJc w:val="left"/>
      <w:pPr>
        <w:ind w:left="2459" w:hanging="361"/>
      </w:pPr>
      <w:rPr>
        <w:rFonts w:hint="default"/>
      </w:rPr>
    </w:lvl>
    <w:lvl w:ilvl="6" w:tplc="DA7E9A60">
      <w:start w:val="1"/>
      <w:numFmt w:val="bullet"/>
      <w:lvlText w:val="•"/>
      <w:lvlJc w:val="left"/>
      <w:pPr>
        <w:ind w:left="2850" w:hanging="361"/>
      </w:pPr>
      <w:rPr>
        <w:rFonts w:hint="default"/>
      </w:rPr>
    </w:lvl>
    <w:lvl w:ilvl="7" w:tplc="EA324188">
      <w:start w:val="1"/>
      <w:numFmt w:val="bullet"/>
      <w:lvlText w:val="•"/>
      <w:lvlJc w:val="left"/>
      <w:pPr>
        <w:ind w:left="3242" w:hanging="361"/>
      </w:pPr>
      <w:rPr>
        <w:rFonts w:hint="default"/>
      </w:rPr>
    </w:lvl>
    <w:lvl w:ilvl="8" w:tplc="5EA0B22A">
      <w:start w:val="1"/>
      <w:numFmt w:val="bullet"/>
      <w:lvlText w:val="•"/>
      <w:lvlJc w:val="left"/>
      <w:pPr>
        <w:ind w:left="3633" w:hanging="361"/>
      </w:pPr>
      <w:rPr>
        <w:rFonts w:hint="default"/>
      </w:rPr>
    </w:lvl>
  </w:abstractNum>
  <w:abstractNum w:abstractNumId="5" w15:restartNumberingAfterBreak="0">
    <w:nsid w:val="30173053"/>
    <w:multiLevelType w:val="hybridMultilevel"/>
    <w:tmpl w:val="522A7772"/>
    <w:lvl w:ilvl="0" w:tplc="C5C0DDE2">
      <w:start w:val="1"/>
      <w:numFmt w:val="bullet"/>
      <w:lvlText w:val=""/>
      <w:lvlJc w:val="left"/>
      <w:pPr>
        <w:ind w:left="642" w:hanging="361"/>
      </w:pPr>
      <w:rPr>
        <w:rFonts w:ascii="Wingdings" w:eastAsia="Wingdings" w:hAnsi="Wingdings" w:hint="default"/>
        <w:w w:val="99"/>
        <w:sz w:val="22"/>
        <w:szCs w:val="22"/>
      </w:rPr>
    </w:lvl>
    <w:lvl w:ilvl="1" w:tplc="DFF451C4">
      <w:start w:val="1"/>
      <w:numFmt w:val="bullet"/>
      <w:lvlText w:val="•"/>
      <w:lvlJc w:val="left"/>
      <w:pPr>
        <w:ind w:left="1019" w:hanging="361"/>
      </w:pPr>
      <w:rPr>
        <w:rFonts w:hint="default"/>
      </w:rPr>
    </w:lvl>
    <w:lvl w:ilvl="2" w:tplc="2C288656">
      <w:start w:val="1"/>
      <w:numFmt w:val="bullet"/>
      <w:lvlText w:val="•"/>
      <w:lvlJc w:val="left"/>
      <w:pPr>
        <w:ind w:left="1397" w:hanging="361"/>
      </w:pPr>
      <w:rPr>
        <w:rFonts w:hint="default"/>
      </w:rPr>
    </w:lvl>
    <w:lvl w:ilvl="3" w:tplc="03067E34">
      <w:start w:val="1"/>
      <w:numFmt w:val="bullet"/>
      <w:lvlText w:val="•"/>
      <w:lvlJc w:val="left"/>
      <w:pPr>
        <w:ind w:left="1774" w:hanging="361"/>
      </w:pPr>
      <w:rPr>
        <w:rFonts w:hint="default"/>
      </w:rPr>
    </w:lvl>
    <w:lvl w:ilvl="4" w:tplc="177C3048">
      <w:start w:val="1"/>
      <w:numFmt w:val="bullet"/>
      <w:lvlText w:val="•"/>
      <w:lvlJc w:val="left"/>
      <w:pPr>
        <w:ind w:left="2151" w:hanging="361"/>
      </w:pPr>
      <w:rPr>
        <w:rFonts w:hint="default"/>
      </w:rPr>
    </w:lvl>
    <w:lvl w:ilvl="5" w:tplc="836E87A0">
      <w:start w:val="1"/>
      <w:numFmt w:val="bullet"/>
      <w:lvlText w:val="•"/>
      <w:lvlJc w:val="left"/>
      <w:pPr>
        <w:ind w:left="2529" w:hanging="361"/>
      </w:pPr>
      <w:rPr>
        <w:rFonts w:hint="default"/>
      </w:rPr>
    </w:lvl>
    <w:lvl w:ilvl="6" w:tplc="AD5E8708">
      <w:start w:val="1"/>
      <w:numFmt w:val="bullet"/>
      <w:lvlText w:val="•"/>
      <w:lvlJc w:val="left"/>
      <w:pPr>
        <w:ind w:left="2906" w:hanging="361"/>
      </w:pPr>
      <w:rPr>
        <w:rFonts w:hint="default"/>
      </w:rPr>
    </w:lvl>
    <w:lvl w:ilvl="7" w:tplc="D3A2A2DC">
      <w:start w:val="1"/>
      <w:numFmt w:val="bullet"/>
      <w:lvlText w:val="•"/>
      <w:lvlJc w:val="left"/>
      <w:pPr>
        <w:ind w:left="3284" w:hanging="361"/>
      </w:pPr>
      <w:rPr>
        <w:rFonts w:hint="default"/>
      </w:rPr>
    </w:lvl>
    <w:lvl w:ilvl="8" w:tplc="50EE0F9E">
      <w:start w:val="1"/>
      <w:numFmt w:val="bullet"/>
      <w:lvlText w:val="•"/>
      <w:lvlJc w:val="left"/>
      <w:pPr>
        <w:ind w:left="3661" w:hanging="361"/>
      </w:pPr>
      <w:rPr>
        <w:rFonts w:hint="default"/>
      </w:rPr>
    </w:lvl>
  </w:abstractNum>
  <w:abstractNum w:abstractNumId="6" w15:restartNumberingAfterBreak="0">
    <w:nsid w:val="428473E2"/>
    <w:multiLevelType w:val="hybridMultilevel"/>
    <w:tmpl w:val="E8EE9A12"/>
    <w:lvl w:ilvl="0" w:tplc="9B88320A">
      <w:start w:val="1"/>
      <w:numFmt w:val="bullet"/>
      <w:lvlText w:val=""/>
      <w:lvlJc w:val="left"/>
      <w:pPr>
        <w:ind w:left="642" w:hanging="361"/>
      </w:pPr>
      <w:rPr>
        <w:rFonts w:ascii="Wingdings" w:eastAsia="Wingdings" w:hAnsi="Wingdings" w:hint="default"/>
        <w:w w:val="99"/>
        <w:sz w:val="22"/>
        <w:szCs w:val="22"/>
      </w:rPr>
    </w:lvl>
    <w:lvl w:ilvl="1" w:tplc="0FB60AE6">
      <w:start w:val="1"/>
      <w:numFmt w:val="bullet"/>
      <w:lvlText w:val="•"/>
      <w:lvlJc w:val="left"/>
      <w:pPr>
        <w:ind w:left="1019" w:hanging="361"/>
      </w:pPr>
      <w:rPr>
        <w:rFonts w:hint="default"/>
      </w:rPr>
    </w:lvl>
    <w:lvl w:ilvl="2" w:tplc="9E826E98">
      <w:start w:val="1"/>
      <w:numFmt w:val="bullet"/>
      <w:lvlText w:val="•"/>
      <w:lvlJc w:val="left"/>
      <w:pPr>
        <w:ind w:left="1397" w:hanging="361"/>
      </w:pPr>
      <w:rPr>
        <w:rFonts w:hint="default"/>
      </w:rPr>
    </w:lvl>
    <w:lvl w:ilvl="3" w:tplc="575AAD4C">
      <w:start w:val="1"/>
      <w:numFmt w:val="bullet"/>
      <w:lvlText w:val="•"/>
      <w:lvlJc w:val="left"/>
      <w:pPr>
        <w:ind w:left="1774" w:hanging="361"/>
      </w:pPr>
      <w:rPr>
        <w:rFonts w:hint="default"/>
      </w:rPr>
    </w:lvl>
    <w:lvl w:ilvl="4" w:tplc="A810E4CE">
      <w:start w:val="1"/>
      <w:numFmt w:val="bullet"/>
      <w:lvlText w:val="•"/>
      <w:lvlJc w:val="left"/>
      <w:pPr>
        <w:ind w:left="2151" w:hanging="361"/>
      </w:pPr>
      <w:rPr>
        <w:rFonts w:hint="default"/>
      </w:rPr>
    </w:lvl>
    <w:lvl w:ilvl="5" w:tplc="324857F6">
      <w:start w:val="1"/>
      <w:numFmt w:val="bullet"/>
      <w:lvlText w:val="•"/>
      <w:lvlJc w:val="left"/>
      <w:pPr>
        <w:ind w:left="2529" w:hanging="361"/>
      </w:pPr>
      <w:rPr>
        <w:rFonts w:hint="default"/>
      </w:rPr>
    </w:lvl>
    <w:lvl w:ilvl="6" w:tplc="1366A134">
      <w:start w:val="1"/>
      <w:numFmt w:val="bullet"/>
      <w:lvlText w:val="•"/>
      <w:lvlJc w:val="left"/>
      <w:pPr>
        <w:ind w:left="2906" w:hanging="361"/>
      </w:pPr>
      <w:rPr>
        <w:rFonts w:hint="default"/>
      </w:rPr>
    </w:lvl>
    <w:lvl w:ilvl="7" w:tplc="DFE04452">
      <w:start w:val="1"/>
      <w:numFmt w:val="bullet"/>
      <w:lvlText w:val="•"/>
      <w:lvlJc w:val="left"/>
      <w:pPr>
        <w:ind w:left="3284" w:hanging="361"/>
      </w:pPr>
      <w:rPr>
        <w:rFonts w:hint="default"/>
      </w:rPr>
    </w:lvl>
    <w:lvl w:ilvl="8" w:tplc="6D8CFF22">
      <w:start w:val="1"/>
      <w:numFmt w:val="bullet"/>
      <w:lvlText w:val="•"/>
      <w:lvlJc w:val="left"/>
      <w:pPr>
        <w:ind w:left="3661" w:hanging="361"/>
      </w:pPr>
      <w:rPr>
        <w:rFonts w:hint="default"/>
      </w:rPr>
    </w:lvl>
  </w:abstractNum>
  <w:abstractNum w:abstractNumId="7" w15:restartNumberingAfterBreak="0">
    <w:nsid w:val="455639AB"/>
    <w:multiLevelType w:val="hybridMultilevel"/>
    <w:tmpl w:val="4C84D04E"/>
    <w:lvl w:ilvl="0" w:tplc="1CEA8AC6">
      <w:start w:val="1"/>
      <w:numFmt w:val="decimal"/>
      <w:lvlText w:val="%1."/>
      <w:lvlJc w:val="left"/>
      <w:pPr>
        <w:ind w:left="714" w:hanging="360"/>
      </w:pPr>
      <w:rPr>
        <w:rFonts w:ascii="Arial" w:eastAsia="Arial" w:hAnsi="Arial" w:hint="default"/>
        <w:w w:val="99"/>
        <w:sz w:val="22"/>
        <w:szCs w:val="22"/>
      </w:rPr>
    </w:lvl>
    <w:lvl w:ilvl="1" w:tplc="58BCB3F6">
      <w:start w:val="1"/>
      <w:numFmt w:val="bullet"/>
      <w:lvlText w:val="•"/>
      <w:lvlJc w:val="left"/>
      <w:pPr>
        <w:ind w:left="1084" w:hanging="360"/>
      </w:pPr>
      <w:rPr>
        <w:rFonts w:hint="default"/>
      </w:rPr>
    </w:lvl>
    <w:lvl w:ilvl="2" w:tplc="8C24E9E4">
      <w:start w:val="1"/>
      <w:numFmt w:val="bullet"/>
      <w:lvlText w:val="•"/>
      <w:lvlJc w:val="left"/>
      <w:pPr>
        <w:ind w:left="1454" w:hanging="360"/>
      </w:pPr>
      <w:rPr>
        <w:rFonts w:hint="default"/>
      </w:rPr>
    </w:lvl>
    <w:lvl w:ilvl="3" w:tplc="8676DA7A">
      <w:start w:val="1"/>
      <w:numFmt w:val="bullet"/>
      <w:lvlText w:val="•"/>
      <w:lvlJc w:val="left"/>
      <w:pPr>
        <w:ind w:left="1824" w:hanging="360"/>
      </w:pPr>
      <w:rPr>
        <w:rFonts w:hint="default"/>
      </w:rPr>
    </w:lvl>
    <w:lvl w:ilvl="4" w:tplc="27B478C0">
      <w:start w:val="1"/>
      <w:numFmt w:val="bullet"/>
      <w:lvlText w:val="•"/>
      <w:lvlJc w:val="left"/>
      <w:pPr>
        <w:ind w:left="2195" w:hanging="360"/>
      </w:pPr>
      <w:rPr>
        <w:rFonts w:hint="default"/>
      </w:rPr>
    </w:lvl>
    <w:lvl w:ilvl="5" w:tplc="BEE842B2">
      <w:start w:val="1"/>
      <w:numFmt w:val="bullet"/>
      <w:lvlText w:val="•"/>
      <w:lvlJc w:val="left"/>
      <w:pPr>
        <w:ind w:left="2565" w:hanging="360"/>
      </w:pPr>
      <w:rPr>
        <w:rFonts w:hint="default"/>
      </w:rPr>
    </w:lvl>
    <w:lvl w:ilvl="6" w:tplc="190E9E5C">
      <w:start w:val="1"/>
      <w:numFmt w:val="bullet"/>
      <w:lvlText w:val="•"/>
      <w:lvlJc w:val="left"/>
      <w:pPr>
        <w:ind w:left="2935" w:hanging="360"/>
      </w:pPr>
      <w:rPr>
        <w:rFonts w:hint="default"/>
      </w:rPr>
    </w:lvl>
    <w:lvl w:ilvl="7" w:tplc="BF88604C">
      <w:start w:val="1"/>
      <w:numFmt w:val="bullet"/>
      <w:lvlText w:val="•"/>
      <w:lvlJc w:val="left"/>
      <w:pPr>
        <w:ind w:left="3305" w:hanging="360"/>
      </w:pPr>
      <w:rPr>
        <w:rFonts w:hint="default"/>
      </w:rPr>
    </w:lvl>
    <w:lvl w:ilvl="8" w:tplc="DA0E03CC">
      <w:start w:val="1"/>
      <w:numFmt w:val="bullet"/>
      <w:lvlText w:val="•"/>
      <w:lvlJc w:val="left"/>
      <w:pPr>
        <w:ind w:left="3675" w:hanging="360"/>
      </w:pPr>
      <w:rPr>
        <w:rFonts w:hint="default"/>
      </w:rPr>
    </w:lvl>
  </w:abstractNum>
  <w:abstractNum w:abstractNumId="8" w15:restartNumberingAfterBreak="0">
    <w:nsid w:val="488144E0"/>
    <w:multiLevelType w:val="hybridMultilevel"/>
    <w:tmpl w:val="2ECA5C56"/>
    <w:lvl w:ilvl="0" w:tplc="15A47782">
      <w:start w:val="1"/>
      <w:numFmt w:val="bullet"/>
      <w:lvlText w:val=""/>
      <w:lvlJc w:val="left"/>
      <w:pPr>
        <w:ind w:left="642" w:hanging="361"/>
      </w:pPr>
      <w:rPr>
        <w:rFonts w:ascii="Wingdings" w:eastAsia="Wingdings" w:hAnsi="Wingdings" w:hint="default"/>
        <w:w w:val="99"/>
        <w:sz w:val="22"/>
        <w:szCs w:val="22"/>
      </w:rPr>
    </w:lvl>
    <w:lvl w:ilvl="1" w:tplc="2844448C">
      <w:start w:val="1"/>
      <w:numFmt w:val="bullet"/>
      <w:lvlText w:val="•"/>
      <w:lvlJc w:val="left"/>
      <w:pPr>
        <w:ind w:left="1019" w:hanging="361"/>
      </w:pPr>
      <w:rPr>
        <w:rFonts w:hint="default"/>
      </w:rPr>
    </w:lvl>
    <w:lvl w:ilvl="2" w:tplc="17A43BA2">
      <w:start w:val="1"/>
      <w:numFmt w:val="bullet"/>
      <w:lvlText w:val="•"/>
      <w:lvlJc w:val="left"/>
      <w:pPr>
        <w:ind w:left="1397" w:hanging="361"/>
      </w:pPr>
      <w:rPr>
        <w:rFonts w:hint="default"/>
      </w:rPr>
    </w:lvl>
    <w:lvl w:ilvl="3" w:tplc="041C0058">
      <w:start w:val="1"/>
      <w:numFmt w:val="bullet"/>
      <w:lvlText w:val="•"/>
      <w:lvlJc w:val="left"/>
      <w:pPr>
        <w:ind w:left="1774" w:hanging="361"/>
      </w:pPr>
      <w:rPr>
        <w:rFonts w:hint="default"/>
      </w:rPr>
    </w:lvl>
    <w:lvl w:ilvl="4" w:tplc="8E42F624">
      <w:start w:val="1"/>
      <w:numFmt w:val="bullet"/>
      <w:lvlText w:val="•"/>
      <w:lvlJc w:val="left"/>
      <w:pPr>
        <w:ind w:left="2151" w:hanging="361"/>
      </w:pPr>
      <w:rPr>
        <w:rFonts w:hint="default"/>
      </w:rPr>
    </w:lvl>
    <w:lvl w:ilvl="5" w:tplc="879CEC22">
      <w:start w:val="1"/>
      <w:numFmt w:val="bullet"/>
      <w:lvlText w:val="•"/>
      <w:lvlJc w:val="left"/>
      <w:pPr>
        <w:ind w:left="2529" w:hanging="361"/>
      </w:pPr>
      <w:rPr>
        <w:rFonts w:hint="default"/>
      </w:rPr>
    </w:lvl>
    <w:lvl w:ilvl="6" w:tplc="82E031D8">
      <w:start w:val="1"/>
      <w:numFmt w:val="bullet"/>
      <w:lvlText w:val="•"/>
      <w:lvlJc w:val="left"/>
      <w:pPr>
        <w:ind w:left="2906" w:hanging="361"/>
      </w:pPr>
      <w:rPr>
        <w:rFonts w:hint="default"/>
      </w:rPr>
    </w:lvl>
    <w:lvl w:ilvl="7" w:tplc="80DE35F4">
      <w:start w:val="1"/>
      <w:numFmt w:val="bullet"/>
      <w:lvlText w:val="•"/>
      <w:lvlJc w:val="left"/>
      <w:pPr>
        <w:ind w:left="3284" w:hanging="361"/>
      </w:pPr>
      <w:rPr>
        <w:rFonts w:hint="default"/>
      </w:rPr>
    </w:lvl>
    <w:lvl w:ilvl="8" w:tplc="59BCD810">
      <w:start w:val="1"/>
      <w:numFmt w:val="bullet"/>
      <w:lvlText w:val="•"/>
      <w:lvlJc w:val="left"/>
      <w:pPr>
        <w:ind w:left="3661" w:hanging="361"/>
      </w:pPr>
      <w:rPr>
        <w:rFonts w:hint="default"/>
      </w:rPr>
    </w:lvl>
  </w:abstractNum>
  <w:abstractNum w:abstractNumId="9" w15:restartNumberingAfterBreak="0">
    <w:nsid w:val="5E2D392C"/>
    <w:multiLevelType w:val="hybridMultilevel"/>
    <w:tmpl w:val="F412F2D6"/>
    <w:lvl w:ilvl="0" w:tplc="21CC06CC">
      <w:start w:val="1"/>
      <w:numFmt w:val="bullet"/>
      <w:lvlText w:val=""/>
      <w:lvlJc w:val="left"/>
      <w:pPr>
        <w:ind w:left="642" w:hanging="361"/>
      </w:pPr>
      <w:rPr>
        <w:rFonts w:ascii="Wingdings" w:eastAsia="Wingdings" w:hAnsi="Wingdings" w:hint="default"/>
        <w:w w:val="99"/>
        <w:sz w:val="22"/>
        <w:szCs w:val="22"/>
      </w:rPr>
    </w:lvl>
    <w:lvl w:ilvl="1" w:tplc="FED62286">
      <w:start w:val="1"/>
      <w:numFmt w:val="bullet"/>
      <w:lvlText w:val="•"/>
      <w:lvlJc w:val="left"/>
      <w:pPr>
        <w:ind w:left="1019" w:hanging="361"/>
      </w:pPr>
      <w:rPr>
        <w:rFonts w:hint="default"/>
      </w:rPr>
    </w:lvl>
    <w:lvl w:ilvl="2" w:tplc="D6365EE6">
      <w:start w:val="1"/>
      <w:numFmt w:val="bullet"/>
      <w:lvlText w:val="•"/>
      <w:lvlJc w:val="left"/>
      <w:pPr>
        <w:ind w:left="1397" w:hanging="361"/>
      </w:pPr>
      <w:rPr>
        <w:rFonts w:hint="default"/>
      </w:rPr>
    </w:lvl>
    <w:lvl w:ilvl="3" w:tplc="16588F7E">
      <w:start w:val="1"/>
      <w:numFmt w:val="bullet"/>
      <w:lvlText w:val="•"/>
      <w:lvlJc w:val="left"/>
      <w:pPr>
        <w:ind w:left="1774" w:hanging="361"/>
      </w:pPr>
      <w:rPr>
        <w:rFonts w:hint="default"/>
      </w:rPr>
    </w:lvl>
    <w:lvl w:ilvl="4" w:tplc="8102D2C6">
      <w:start w:val="1"/>
      <w:numFmt w:val="bullet"/>
      <w:lvlText w:val="•"/>
      <w:lvlJc w:val="left"/>
      <w:pPr>
        <w:ind w:left="2151" w:hanging="361"/>
      </w:pPr>
      <w:rPr>
        <w:rFonts w:hint="default"/>
      </w:rPr>
    </w:lvl>
    <w:lvl w:ilvl="5" w:tplc="78E42DD8">
      <w:start w:val="1"/>
      <w:numFmt w:val="bullet"/>
      <w:lvlText w:val="•"/>
      <w:lvlJc w:val="left"/>
      <w:pPr>
        <w:ind w:left="2529" w:hanging="361"/>
      </w:pPr>
      <w:rPr>
        <w:rFonts w:hint="default"/>
      </w:rPr>
    </w:lvl>
    <w:lvl w:ilvl="6" w:tplc="1A1C05F8">
      <w:start w:val="1"/>
      <w:numFmt w:val="bullet"/>
      <w:lvlText w:val="•"/>
      <w:lvlJc w:val="left"/>
      <w:pPr>
        <w:ind w:left="2906" w:hanging="361"/>
      </w:pPr>
      <w:rPr>
        <w:rFonts w:hint="default"/>
      </w:rPr>
    </w:lvl>
    <w:lvl w:ilvl="7" w:tplc="7C6A88A2">
      <w:start w:val="1"/>
      <w:numFmt w:val="bullet"/>
      <w:lvlText w:val="•"/>
      <w:lvlJc w:val="left"/>
      <w:pPr>
        <w:ind w:left="3284" w:hanging="361"/>
      </w:pPr>
      <w:rPr>
        <w:rFonts w:hint="default"/>
      </w:rPr>
    </w:lvl>
    <w:lvl w:ilvl="8" w:tplc="567AFE14">
      <w:start w:val="1"/>
      <w:numFmt w:val="bullet"/>
      <w:lvlText w:val="•"/>
      <w:lvlJc w:val="left"/>
      <w:pPr>
        <w:ind w:left="3661" w:hanging="361"/>
      </w:pPr>
      <w:rPr>
        <w:rFonts w:hint="default"/>
      </w:rPr>
    </w:lvl>
  </w:abstractNum>
  <w:abstractNum w:abstractNumId="10" w15:restartNumberingAfterBreak="0">
    <w:nsid w:val="612E739E"/>
    <w:multiLevelType w:val="hybridMultilevel"/>
    <w:tmpl w:val="8A9E4B7E"/>
    <w:lvl w:ilvl="0" w:tplc="AEEAD638">
      <w:start w:val="1"/>
      <w:numFmt w:val="bullet"/>
      <w:lvlText w:val=""/>
      <w:lvlJc w:val="left"/>
      <w:pPr>
        <w:ind w:left="642" w:hanging="361"/>
      </w:pPr>
      <w:rPr>
        <w:rFonts w:ascii="Wingdings" w:eastAsia="Wingdings" w:hAnsi="Wingdings" w:hint="default"/>
        <w:color w:val="323232"/>
        <w:w w:val="99"/>
        <w:sz w:val="22"/>
        <w:szCs w:val="22"/>
      </w:rPr>
    </w:lvl>
    <w:lvl w:ilvl="1" w:tplc="DF1CE862">
      <w:start w:val="1"/>
      <w:numFmt w:val="bullet"/>
      <w:lvlText w:val="•"/>
      <w:lvlJc w:val="left"/>
      <w:pPr>
        <w:ind w:left="1019" w:hanging="361"/>
      </w:pPr>
      <w:rPr>
        <w:rFonts w:hint="default"/>
      </w:rPr>
    </w:lvl>
    <w:lvl w:ilvl="2" w:tplc="892843CE">
      <w:start w:val="1"/>
      <w:numFmt w:val="bullet"/>
      <w:lvlText w:val="•"/>
      <w:lvlJc w:val="left"/>
      <w:pPr>
        <w:ind w:left="1397" w:hanging="361"/>
      </w:pPr>
      <w:rPr>
        <w:rFonts w:hint="default"/>
      </w:rPr>
    </w:lvl>
    <w:lvl w:ilvl="3" w:tplc="8DF43922">
      <w:start w:val="1"/>
      <w:numFmt w:val="bullet"/>
      <w:lvlText w:val="•"/>
      <w:lvlJc w:val="left"/>
      <w:pPr>
        <w:ind w:left="1774" w:hanging="361"/>
      </w:pPr>
      <w:rPr>
        <w:rFonts w:hint="default"/>
      </w:rPr>
    </w:lvl>
    <w:lvl w:ilvl="4" w:tplc="26FC0CD8">
      <w:start w:val="1"/>
      <w:numFmt w:val="bullet"/>
      <w:lvlText w:val="•"/>
      <w:lvlJc w:val="left"/>
      <w:pPr>
        <w:ind w:left="2151" w:hanging="361"/>
      </w:pPr>
      <w:rPr>
        <w:rFonts w:hint="default"/>
      </w:rPr>
    </w:lvl>
    <w:lvl w:ilvl="5" w:tplc="F8962BB4">
      <w:start w:val="1"/>
      <w:numFmt w:val="bullet"/>
      <w:lvlText w:val="•"/>
      <w:lvlJc w:val="left"/>
      <w:pPr>
        <w:ind w:left="2529" w:hanging="361"/>
      </w:pPr>
      <w:rPr>
        <w:rFonts w:hint="default"/>
      </w:rPr>
    </w:lvl>
    <w:lvl w:ilvl="6" w:tplc="25BAA736">
      <w:start w:val="1"/>
      <w:numFmt w:val="bullet"/>
      <w:lvlText w:val="•"/>
      <w:lvlJc w:val="left"/>
      <w:pPr>
        <w:ind w:left="2906" w:hanging="361"/>
      </w:pPr>
      <w:rPr>
        <w:rFonts w:hint="default"/>
      </w:rPr>
    </w:lvl>
    <w:lvl w:ilvl="7" w:tplc="2BE67814">
      <w:start w:val="1"/>
      <w:numFmt w:val="bullet"/>
      <w:lvlText w:val="•"/>
      <w:lvlJc w:val="left"/>
      <w:pPr>
        <w:ind w:left="3284" w:hanging="361"/>
      </w:pPr>
      <w:rPr>
        <w:rFonts w:hint="default"/>
      </w:rPr>
    </w:lvl>
    <w:lvl w:ilvl="8" w:tplc="FE84949E">
      <w:start w:val="1"/>
      <w:numFmt w:val="bullet"/>
      <w:lvlText w:val="•"/>
      <w:lvlJc w:val="left"/>
      <w:pPr>
        <w:ind w:left="3661" w:hanging="361"/>
      </w:pPr>
      <w:rPr>
        <w:rFonts w:hint="default"/>
      </w:rPr>
    </w:lvl>
  </w:abstractNum>
  <w:abstractNum w:abstractNumId="11" w15:restartNumberingAfterBreak="0">
    <w:nsid w:val="686710B9"/>
    <w:multiLevelType w:val="hybridMultilevel"/>
    <w:tmpl w:val="881AECA4"/>
    <w:lvl w:ilvl="0" w:tplc="FEB2AA9A">
      <w:start w:val="1"/>
      <w:numFmt w:val="bullet"/>
      <w:lvlText w:val=""/>
      <w:lvlJc w:val="left"/>
      <w:pPr>
        <w:ind w:left="462" w:hanging="361"/>
      </w:pPr>
      <w:rPr>
        <w:rFonts w:ascii="Symbol" w:eastAsia="Symbol" w:hAnsi="Symbol" w:hint="default"/>
        <w:w w:val="99"/>
        <w:sz w:val="22"/>
        <w:szCs w:val="22"/>
      </w:rPr>
    </w:lvl>
    <w:lvl w:ilvl="1" w:tplc="6282A96E">
      <w:start w:val="1"/>
      <w:numFmt w:val="bullet"/>
      <w:lvlText w:val="•"/>
      <w:lvlJc w:val="left"/>
      <w:pPr>
        <w:ind w:left="857" w:hanging="361"/>
      </w:pPr>
      <w:rPr>
        <w:rFonts w:hint="default"/>
      </w:rPr>
    </w:lvl>
    <w:lvl w:ilvl="2" w:tplc="5C8CEE5C">
      <w:start w:val="1"/>
      <w:numFmt w:val="bullet"/>
      <w:lvlText w:val="•"/>
      <w:lvlJc w:val="left"/>
      <w:pPr>
        <w:ind w:left="1253" w:hanging="361"/>
      </w:pPr>
      <w:rPr>
        <w:rFonts w:hint="default"/>
      </w:rPr>
    </w:lvl>
    <w:lvl w:ilvl="3" w:tplc="EAD8F2E2">
      <w:start w:val="1"/>
      <w:numFmt w:val="bullet"/>
      <w:lvlText w:val="•"/>
      <w:lvlJc w:val="left"/>
      <w:pPr>
        <w:ind w:left="1648" w:hanging="361"/>
      </w:pPr>
      <w:rPr>
        <w:rFonts w:hint="default"/>
      </w:rPr>
    </w:lvl>
    <w:lvl w:ilvl="4" w:tplc="85965E2E">
      <w:start w:val="1"/>
      <w:numFmt w:val="bullet"/>
      <w:lvlText w:val="•"/>
      <w:lvlJc w:val="left"/>
      <w:pPr>
        <w:ind w:left="2043" w:hanging="361"/>
      </w:pPr>
      <w:rPr>
        <w:rFonts w:hint="default"/>
      </w:rPr>
    </w:lvl>
    <w:lvl w:ilvl="5" w:tplc="A148B0D2">
      <w:start w:val="1"/>
      <w:numFmt w:val="bullet"/>
      <w:lvlText w:val="•"/>
      <w:lvlJc w:val="left"/>
      <w:pPr>
        <w:ind w:left="2439" w:hanging="361"/>
      </w:pPr>
      <w:rPr>
        <w:rFonts w:hint="default"/>
      </w:rPr>
    </w:lvl>
    <w:lvl w:ilvl="6" w:tplc="10862C24">
      <w:start w:val="1"/>
      <w:numFmt w:val="bullet"/>
      <w:lvlText w:val="•"/>
      <w:lvlJc w:val="left"/>
      <w:pPr>
        <w:ind w:left="2834" w:hanging="361"/>
      </w:pPr>
      <w:rPr>
        <w:rFonts w:hint="default"/>
      </w:rPr>
    </w:lvl>
    <w:lvl w:ilvl="7" w:tplc="BFF8127E">
      <w:start w:val="1"/>
      <w:numFmt w:val="bullet"/>
      <w:lvlText w:val="•"/>
      <w:lvlJc w:val="left"/>
      <w:pPr>
        <w:ind w:left="3230" w:hanging="361"/>
      </w:pPr>
      <w:rPr>
        <w:rFonts w:hint="default"/>
      </w:rPr>
    </w:lvl>
    <w:lvl w:ilvl="8" w:tplc="CAB87EAE">
      <w:start w:val="1"/>
      <w:numFmt w:val="bullet"/>
      <w:lvlText w:val="•"/>
      <w:lvlJc w:val="left"/>
      <w:pPr>
        <w:ind w:left="3625" w:hanging="361"/>
      </w:pPr>
      <w:rPr>
        <w:rFonts w:hint="default"/>
      </w:rPr>
    </w:lvl>
  </w:abstractNum>
  <w:abstractNum w:abstractNumId="12" w15:restartNumberingAfterBreak="0">
    <w:nsid w:val="6CC87712"/>
    <w:multiLevelType w:val="hybridMultilevel"/>
    <w:tmpl w:val="7884FA6C"/>
    <w:lvl w:ilvl="0" w:tplc="720E18BE">
      <w:start w:val="1"/>
      <w:numFmt w:val="bullet"/>
      <w:lvlText w:val=""/>
      <w:lvlJc w:val="left"/>
      <w:pPr>
        <w:ind w:left="642" w:hanging="361"/>
      </w:pPr>
      <w:rPr>
        <w:rFonts w:ascii="Wingdings" w:eastAsia="Wingdings" w:hAnsi="Wingdings" w:hint="default"/>
        <w:w w:val="99"/>
        <w:sz w:val="22"/>
        <w:szCs w:val="22"/>
      </w:rPr>
    </w:lvl>
    <w:lvl w:ilvl="1" w:tplc="6EA8BC72">
      <w:start w:val="1"/>
      <w:numFmt w:val="bullet"/>
      <w:lvlText w:val="•"/>
      <w:lvlJc w:val="left"/>
      <w:pPr>
        <w:ind w:left="1019" w:hanging="361"/>
      </w:pPr>
      <w:rPr>
        <w:rFonts w:hint="default"/>
      </w:rPr>
    </w:lvl>
    <w:lvl w:ilvl="2" w:tplc="15A81164">
      <w:start w:val="1"/>
      <w:numFmt w:val="bullet"/>
      <w:lvlText w:val="•"/>
      <w:lvlJc w:val="left"/>
      <w:pPr>
        <w:ind w:left="1397" w:hanging="361"/>
      </w:pPr>
      <w:rPr>
        <w:rFonts w:hint="default"/>
      </w:rPr>
    </w:lvl>
    <w:lvl w:ilvl="3" w:tplc="7414B060">
      <w:start w:val="1"/>
      <w:numFmt w:val="bullet"/>
      <w:lvlText w:val="•"/>
      <w:lvlJc w:val="left"/>
      <w:pPr>
        <w:ind w:left="1774" w:hanging="361"/>
      </w:pPr>
      <w:rPr>
        <w:rFonts w:hint="default"/>
      </w:rPr>
    </w:lvl>
    <w:lvl w:ilvl="4" w:tplc="FA1EF2FE">
      <w:start w:val="1"/>
      <w:numFmt w:val="bullet"/>
      <w:lvlText w:val="•"/>
      <w:lvlJc w:val="left"/>
      <w:pPr>
        <w:ind w:left="2151" w:hanging="361"/>
      </w:pPr>
      <w:rPr>
        <w:rFonts w:hint="default"/>
      </w:rPr>
    </w:lvl>
    <w:lvl w:ilvl="5" w:tplc="B25A96CA">
      <w:start w:val="1"/>
      <w:numFmt w:val="bullet"/>
      <w:lvlText w:val="•"/>
      <w:lvlJc w:val="left"/>
      <w:pPr>
        <w:ind w:left="2529" w:hanging="361"/>
      </w:pPr>
      <w:rPr>
        <w:rFonts w:hint="default"/>
      </w:rPr>
    </w:lvl>
    <w:lvl w:ilvl="6" w:tplc="40682EBA">
      <w:start w:val="1"/>
      <w:numFmt w:val="bullet"/>
      <w:lvlText w:val="•"/>
      <w:lvlJc w:val="left"/>
      <w:pPr>
        <w:ind w:left="2906" w:hanging="361"/>
      </w:pPr>
      <w:rPr>
        <w:rFonts w:hint="default"/>
      </w:rPr>
    </w:lvl>
    <w:lvl w:ilvl="7" w:tplc="E7F07B16">
      <w:start w:val="1"/>
      <w:numFmt w:val="bullet"/>
      <w:lvlText w:val="•"/>
      <w:lvlJc w:val="left"/>
      <w:pPr>
        <w:ind w:left="3284" w:hanging="361"/>
      </w:pPr>
      <w:rPr>
        <w:rFonts w:hint="default"/>
      </w:rPr>
    </w:lvl>
    <w:lvl w:ilvl="8" w:tplc="6038A9B8">
      <w:start w:val="1"/>
      <w:numFmt w:val="bullet"/>
      <w:lvlText w:val="•"/>
      <w:lvlJc w:val="left"/>
      <w:pPr>
        <w:ind w:left="3661" w:hanging="361"/>
      </w:pPr>
      <w:rPr>
        <w:rFonts w:hint="default"/>
      </w:rPr>
    </w:lvl>
  </w:abstractNum>
  <w:abstractNum w:abstractNumId="13" w15:restartNumberingAfterBreak="0">
    <w:nsid w:val="7E0E2F1E"/>
    <w:multiLevelType w:val="hybridMultilevel"/>
    <w:tmpl w:val="C0864E4A"/>
    <w:lvl w:ilvl="0" w:tplc="4C46844E">
      <w:start w:val="1"/>
      <w:numFmt w:val="bullet"/>
      <w:lvlText w:val=""/>
      <w:lvlJc w:val="left"/>
      <w:pPr>
        <w:ind w:left="462" w:hanging="361"/>
      </w:pPr>
      <w:rPr>
        <w:rFonts w:ascii="Symbol" w:eastAsia="Symbol" w:hAnsi="Symbol" w:hint="default"/>
        <w:w w:val="99"/>
        <w:sz w:val="22"/>
        <w:szCs w:val="22"/>
      </w:rPr>
    </w:lvl>
    <w:lvl w:ilvl="1" w:tplc="3CAAC330">
      <w:start w:val="1"/>
      <w:numFmt w:val="bullet"/>
      <w:lvlText w:val="•"/>
      <w:lvlJc w:val="left"/>
      <w:pPr>
        <w:ind w:left="857" w:hanging="361"/>
      </w:pPr>
      <w:rPr>
        <w:rFonts w:hint="default"/>
      </w:rPr>
    </w:lvl>
    <w:lvl w:ilvl="2" w:tplc="7D6060E0">
      <w:start w:val="1"/>
      <w:numFmt w:val="bullet"/>
      <w:lvlText w:val="•"/>
      <w:lvlJc w:val="left"/>
      <w:pPr>
        <w:ind w:left="1253" w:hanging="361"/>
      </w:pPr>
      <w:rPr>
        <w:rFonts w:hint="default"/>
      </w:rPr>
    </w:lvl>
    <w:lvl w:ilvl="3" w:tplc="E4AA05FC">
      <w:start w:val="1"/>
      <w:numFmt w:val="bullet"/>
      <w:lvlText w:val="•"/>
      <w:lvlJc w:val="left"/>
      <w:pPr>
        <w:ind w:left="1648" w:hanging="361"/>
      </w:pPr>
      <w:rPr>
        <w:rFonts w:hint="default"/>
      </w:rPr>
    </w:lvl>
    <w:lvl w:ilvl="4" w:tplc="12C8ED78">
      <w:start w:val="1"/>
      <w:numFmt w:val="bullet"/>
      <w:lvlText w:val="•"/>
      <w:lvlJc w:val="left"/>
      <w:pPr>
        <w:ind w:left="2043" w:hanging="361"/>
      </w:pPr>
      <w:rPr>
        <w:rFonts w:hint="default"/>
      </w:rPr>
    </w:lvl>
    <w:lvl w:ilvl="5" w:tplc="AF5E1A86">
      <w:start w:val="1"/>
      <w:numFmt w:val="bullet"/>
      <w:lvlText w:val="•"/>
      <w:lvlJc w:val="left"/>
      <w:pPr>
        <w:ind w:left="2439" w:hanging="361"/>
      </w:pPr>
      <w:rPr>
        <w:rFonts w:hint="default"/>
      </w:rPr>
    </w:lvl>
    <w:lvl w:ilvl="6" w:tplc="C5FA8CE6">
      <w:start w:val="1"/>
      <w:numFmt w:val="bullet"/>
      <w:lvlText w:val="•"/>
      <w:lvlJc w:val="left"/>
      <w:pPr>
        <w:ind w:left="2834" w:hanging="361"/>
      </w:pPr>
      <w:rPr>
        <w:rFonts w:hint="default"/>
      </w:rPr>
    </w:lvl>
    <w:lvl w:ilvl="7" w:tplc="C07CC7F6">
      <w:start w:val="1"/>
      <w:numFmt w:val="bullet"/>
      <w:lvlText w:val="•"/>
      <w:lvlJc w:val="left"/>
      <w:pPr>
        <w:ind w:left="3230" w:hanging="361"/>
      </w:pPr>
      <w:rPr>
        <w:rFonts w:hint="default"/>
      </w:rPr>
    </w:lvl>
    <w:lvl w:ilvl="8" w:tplc="C4DA81A0">
      <w:start w:val="1"/>
      <w:numFmt w:val="bullet"/>
      <w:lvlText w:val="•"/>
      <w:lvlJc w:val="left"/>
      <w:pPr>
        <w:ind w:left="3625" w:hanging="361"/>
      </w:pPr>
      <w:rPr>
        <w:rFonts w:hint="default"/>
      </w:rPr>
    </w:lvl>
  </w:abstractNum>
  <w:num w:numId="1">
    <w:abstractNumId w:val="4"/>
  </w:num>
  <w:num w:numId="2">
    <w:abstractNumId w:val="6"/>
  </w:num>
  <w:num w:numId="3">
    <w:abstractNumId w:val="13"/>
  </w:num>
  <w:num w:numId="4">
    <w:abstractNumId w:val="0"/>
  </w:num>
  <w:num w:numId="5">
    <w:abstractNumId w:val="7"/>
  </w:num>
  <w:num w:numId="6">
    <w:abstractNumId w:val="3"/>
  </w:num>
  <w:num w:numId="7">
    <w:abstractNumId w:val="8"/>
  </w:num>
  <w:num w:numId="8">
    <w:abstractNumId w:val="2"/>
  </w:num>
  <w:num w:numId="9">
    <w:abstractNumId w:val="1"/>
  </w:num>
  <w:num w:numId="10">
    <w:abstractNumId w:val="12"/>
  </w:num>
  <w:num w:numId="11">
    <w:abstractNumId w:val="5"/>
  </w:num>
  <w:num w:numId="12">
    <w:abstractNumId w:val="1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QxNjI2tzAxM7IwNDZX0lEKTi0uzszPAykwrAUAyCUbXiwAAAA="/>
  </w:docVars>
  <w:rsids>
    <w:rsidRoot w:val="003C473E"/>
    <w:rsid w:val="00191D1E"/>
    <w:rsid w:val="0020646F"/>
    <w:rsid w:val="003C473E"/>
    <w:rsid w:val="003F5CC2"/>
    <w:rsid w:val="0040094D"/>
    <w:rsid w:val="00753C65"/>
    <w:rsid w:val="00776282"/>
    <w:rsid w:val="00830817"/>
    <w:rsid w:val="00866544"/>
    <w:rsid w:val="008E2067"/>
    <w:rsid w:val="00962AE9"/>
    <w:rsid w:val="009C475A"/>
    <w:rsid w:val="009E0EFF"/>
    <w:rsid w:val="009F6234"/>
    <w:rsid w:val="00A537DA"/>
    <w:rsid w:val="00A737AD"/>
    <w:rsid w:val="00C64F58"/>
    <w:rsid w:val="00CF2695"/>
    <w:rsid w:val="00E44F1F"/>
    <w:rsid w:val="00F41E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docId w15:val="{BE631868-BBAA-4602-87A2-29FD5F5D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642"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isabilityRightsTx.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isabilityRightsTx.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B8372-88DB-4137-9B98-FDA638B1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1212</Words>
  <Characters>6910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Microsoft Word - ARD_Overview_Video1_English</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ARD_Overview_Video1_English</dc:title>
  <dc:creator>abecka</dc:creator>
  <cp:lastModifiedBy>CRM</cp:lastModifiedBy>
  <cp:revision>3</cp:revision>
  <dcterms:created xsi:type="dcterms:W3CDTF">2018-08-22T17:05:00Z</dcterms:created>
  <dcterms:modified xsi:type="dcterms:W3CDTF">2018-08-22T17:27:00Z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2011-11-01T00:00:00Z</vt:filetime>
  </property>
  <property fmtid="{D5CDD505-2E9C-101B-9397-08002B2CF9AE}" pid="3" name="LastSaved">
    <vt:filetime>2018-08-21T00:00:00Z</vt:filetime>
  </property>
</Properties>
</file>